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27F81" w14:textId="77777777" w:rsidR="00797A09" w:rsidRPr="008E2357" w:rsidRDefault="00797A09" w:rsidP="00840FB7">
      <w:pPr>
        <w:spacing w:after="0" w:line="360" w:lineRule="auto"/>
        <w:rPr>
          <w:rFonts w:ascii="Calibri Light" w:hAnsi="Calibri Light" w:cstheme="majorHAnsi"/>
          <w:i/>
        </w:rPr>
      </w:pPr>
    </w:p>
    <w:p w14:paraId="16E26809" w14:textId="46360BA8" w:rsidR="001E3098" w:rsidRPr="008E2357" w:rsidRDefault="00797A09" w:rsidP="009F0780">
      <w:pPr>
        <w:spacing w:after="0" w:line="360" w:lineRule="auto"/>
        <w:jc w:val="right"/>
        <w:rPr>
          <w:rFonts w:ascii="Calibri Light" w:hAnsi="Calibri Light" w:cstheme="majorHAnsi"/>
          <w:i/>
        </w:rPr>
      </w:pPr>
      <w:r w:rsidRPr="008E2357">
        <w:rPr>
          <w:rFonts w:ascii="Calibri Light" w:hAnsi="Calibri Light" w:cstheme="majorHAnsi"/>
          <w:i/>
        </w:rPr>
        <w:t xml:space="preserve">Warszawa, </w:t>
      </w:r>
      <w:r w:rsidR="0059297C" w:rsidRPr="008E2357">
        <w:rPr>
          <w:rFonts w:ascii="Calibri Light" w:hAnsi="Calibri Light" w:cstheme="majorHAnsi"/>
          <w:i/>
        </w:rPr>
        <w:t>22</w:t>
      </w:r>
      <w:r w:rsidR="00A13F9F" w:rsidRPr="008E2357">
        <w:rPr>
          <w:rFonts w:ascii="Calibri Light" w:hAnsi="Calibri Light" w:cstheme="majorHAnsi"/>
          <w:i/>
        </w:rPr>
        <w:t xml:space="preserve"> </w:t>
      </w:r>
      <w:r w:rsidR="00520020" w:rsidRPr="008E2357">
        <w:rPr>
          <w:rFonts w:ascii="Calibri Light" w:hAnsi="Calibri Light" w:cstheme="majorHAnsi"/>
          <w:i/>
        </w:rPr>
        <w:t>października</w:t>
      </w:r>
      <w:r w:rsidRPr="008E2357">
        <w:rPr>
          <w:rFonts w:ascii="Calibri Light" w:hAnsi="Calibri Light" w:cstheme="majorHAnsi"/>
          <w:i/>
        </w:rPr>
        <w:t xml:space="preserve"> 2018 r.</w:t>
      </w:r>
    </w:p>
    <w:p w14:paraId="55E40B45" w14:textId="77777777" w:rsidR="00F241FD" w:rsidRPr="008E2357" w:rsidRDefault="00F241FD" w:rsidP="009F0780">
      <w:pPr>
        <w:spacing w:after="0" w:line="360" w:lineRule="auto"/>
        <w:jc w:val="both"/>
        <w:rPr>
          <w:rFonts w:ascii="Calibri Light" w:hAnsi="Calibri Light" w:cs="Times New Roman"/>
          <w:sz w:val="8"/>
        </w:rPr>
      </w:pPr>
    </w:p>
    <w:p w14:paraId="22AD3393" w14:textId="15246016" w:rsidR="006B1603" w:rsidRPr="008E2357" w:rsidRDefault="006B1603" w:rsidP="0059297C">
      <w:pPr>
        <w:spacing w:after="0" w:line="276" w:lineRule="auto"/>
        <w:jc w:val="both"/>
        <w:rPr>
          <w:rFonts w:ascii="Calibri Light" w:hAnsi="Calibri Light" w:cs="Times New Roman"/>
          <w:b/>
          <w:color w:val="00B050"/>
          <w:sz w:val="28"/>
        </w:rPr>
      </w:pPr>
    </w:p>
    <w:p w14:paraId="6531E503" w14:textId="54E7C049" w:rsidR="00EC2A01" w:rsidRPr="008E2357" w:rsidRDefault="00596615" w:rsidP="00EC2A01">
      <w:pPr>
        <w:spacing w:after="0" w:line="276" w:lineRule="auto"/>
        <w:jc w:val="both"/>
        <w:rPr>
          <w:rFonts w:ascii="Calibri Light" w:hAnsi="Calibri Light" w:cs="Tahoma"/>
          <w:b/>
          <w:color w:val="00B050"/>
          <w:sz w:val="28"/>
        </w:rPr>
      </w:pPr>
      <w:r w:rsidRPr="008E2357">
        <w:rPr>
          <w:rFonts w:ascii="Calibri Light" w:hAnsi="Calibri Light" w:cs="Tahoma"/>
          <w:b/>
          <w:color w:val="00B050"/>
          <w:sz w:val="28"/>
        </w:rPr>
        <w:t>EKO ROLNICTWO SIĘ OPŁACA</w:t>
      </w:r>
    </w:p>
    <w:p w14:paraId="62A7A813" w14:textId="1EE47746" w:rsidR="00596615" w:rsidRPr="008E2357" w:rsidRDefault="00596615" w:rsidP="00EC2A01">
      <w:pPr>
        <w:spacing w:after="0" w:line="276" w:lineRule="auto"/>
        <w:jc w:val="both"/>
        <w:rPr>
          <w:rFonts w:ascii="Calibri Light" w:hAnsi="Calibri Light" w:cs="Times New Roman"/>
          <w:b/>
          <w:color w:val="00B050"/>
          <w:sz w:val="28"/>
        </w:rPr>
      </w:pPr>
      <w:r w:rsidRPr="008E2357">
        <w:rPr>
          <w:rFonts w:ascii="Calibri Light" w:hAnsi="Calibri Light" w:cs="Tahoma"/>
          <w:b/>
          <w:color w:val="00B050"/>
          <w:sz w:val="28"/>
        </w:rPr>
        <w:t xml:space="preserve">Jak przestawić się na </w:t>
      </w:r>
      <w:proofErr w:type="spellStart"/>
      <w:r w:rsidRPr="008E2357">
        <w:rPr>
          <w:rFonts w:ascii="Calibri Light" w:hAnsi="Calibri Light" w:cs="Tahoma"/>
          <w:b/>
          <w:color w:val="00B050"/>
          <w:sz w:val="28"/>
        </w:rPr>
        <w:t>eko</w:t>
      </w:r>
      <w:proofErr w:type="spellEnd"/>
      <w:r w:rsidRPr="008E2357">
        <w:rPr>
          <w:rFonts w:ascii="Calibri Light" w:hAnsi="Calibri Light" w:cs="Tahoma"/>
          <w:b/>
          <w:color w:val="00B050"/>
          <w:sz w:val="28"/>
        </w:rPr>
        <w:t xml:space="preserve"> i dlaczego warto?</w:t>
      </w:r>
    </w:p>
    <w:p w14:paraId="69A05F8C" w14:textId="77777777" w:rsidR="006B1603" w:rsidRPr="008E2357" w:rsidRDefault="006B1603" w:rsidP="0059297C">
      <w:pPr>
        <w:spacing w:after="0" w:line="276" w:lineRule="auto"/>
        <w:jc w:val="both"/>
        <w:rPr>
          <w:rFonts w:ascii="Calibri Light" w:hAnsi="Calibri Light" w:cs="Times New Roman"/>
          <w:b/>
          <w:color w:val="00B050"/>
          <w:sz w:val="28"/>
        </w:rPr>
      </w:pPr>
    </w:p>
    <w:p w14:paraId="09394AED" w14:textId="57F0C3EA" w:rsidR="0059297C" w:rsidRPr="008E2357" w:rsidRDefault="006B1603" w:rsidP="008E2357">
      <w:pPr>
        <w:spacing w:after="0" w:line="276" w:lineRule="auto"/>
        <w:jc w:val="both"/>
        <w:rPr>
          <w:rFonts w:ascii="Calibri Light" w:hAnsi="Calibri Light" w:cs="Tahoma"/>
          <w:sz w:val="24"/>
          <w:szCs w:val="24"/>
        </w:rPr>
      </w:pPr>
      <w:r w:rsidRPr="008E2357">
        <w:rPr>
          <w:rFonts w:ascii="Calibri Light" w:hAnsi="Calibri Light" w:cs="Times New Roman"/>
          <w:b/>
          <w:sz w:val="24"/>
          <w:szCs w:val="24"/>
        </w:rPr>
        <w:t xml:space="preserve">Największymi wytwórcami </w:t>
      </w:r>
      <w:proofErr w:type="spellStart"/>
      <w:r w:rsidRPr="008E2357">
        <w:rPr>
          <w:rFonts w:ascii="Calibri Light" w:hAnsi="Calibri Light" w:cs="Times New Roman"/>
          <w:b/>
          <w:sz w:val="24"/>
          <w:szCs w:val="24"/>
        </w:rPr>
        <w:t>eko</w:t>
      </w:r>
      <w:proofErr w:type="spellEnd"/>
      <w:r w:rsidRPr="008E2357">
        <w:rPr>
          <w:rFonts w:ascii="Calibri Light" w:hAnsi="Calibri Light" w:cs="Times New Roman"/>
          <w:b/>
          <w:sz w:val="24"/>
          <w:szCs w:val="24"/>
        </w:rPr>
        <w:t xml:space="preserve"> produktów rolnych są południowe kraje Europy –</w:t>
      </w:r>
      <w:r w:rsidR="00596615" w:rsidRPr="008E2357">
        <w:rPr>
          <w:rFonts w:ascii="Calibri Light" w:hAnsi="Calibri Light" w:cs="Times New Roman"/>
          <w:b/>
          <w:sz w:val="24"/>
          <w:szCs w:val="24"/>
        </w:rPr>
        <w:t xml:space="preserve"> </w:t>
      </w:r>
      <w:r w:rsidRPr="008E2357">
        <w:rPr>
          <w:rFonts w:ascii="Calibri Light" w:hAnsi="Calibri Light" w:cs="Times New Roman"/>
          <w:b/>
          <w:sz w:val="24"/>
          <w:szCs w:val="24"/>
        </w:rPr>
        <w:t xml:space="preserve">łącznie </w:t>
      </w:r>
      <w:r w:rsidR="00596615" w:rsidRPr="008E2357">
        <w:rPr>
          <w:rFonts w:ascii="Calibri Light" w:hAnsi="Calibri Light" w:cs="Times New Roman"/>
          <w:b/>
          <w:sz w:val="24"/>
          <w:szCs w:val="24"/>
        </w:rPr>
        <w:t xml:space="preserve">mają </w:t>
      </w:r>
      <w:r w:rsidRPr="008E2357">
        <w:rPr>
          <w:rFonts w:ascii="Calibri Light" w:hAnsi="Calibri Light" w:cs="Times New Roman"/>
          <w:b/>
          <w:sz w:val="24"/>
          <w:szCs w:val="24"/>
        </w:rPr>
        <w:t xml:space="preserve">prawie 45% wszystkich upraw organicznych w UE. Z kolei najwięcej </w:t>
      </w:r>
      <w:proofErr w:type="spellStart"/>
      <w:r w:rsidRPr="008E2357">
        <w:rPr>
          <w:rFonts w:ascii="Calibri Light" w:hAnsi="Calibri Light" w:cs="Times New Roman"/>
          <w:b/>
          <w:sz w:val="24"/>
          <w:szCs w:val="24"/>
        </w:rPr>
        <w:t>eko</w:t>
      </w:r>
      <w:proofErr w:type="spellEnd"/>
      <w:r w:rsidRPr="008E2357">
        <w:rPr>
          <w:rFonts w:ascii="Calibri Light" w:hAnsi="Calibri Light" w:cs="Times New Roman"/>
          <w:b/>
          <w:sz w:val="24"/>
          <w:szCs w:val="24"/>
        </w:rPr>
        <w:t xml:space="preserve"> produktów jedzą mieszkańcy Europy Północnej. </w:t>
      </w:r>
      <w:r w:rsidR="0059297C" w:rsidRPr="008E2357">
        <w:rPr>
          <w:rFonts w:ascii="Calibri Light" w:hAnsi="Calibri Light" w:cs="Tahoma"/>
          <w:b/>
          <w:sz w:val="24"/>
          <w:szCs w:val="24"/>
        </w:rPr>
        <w:t xml:space="preserve">Rynek żywności ekologicznej w Polsce w 2016 r. stanowił jedynie 0,5% polskiego rynku spożywczego. To dużo poniżej średniej europejskiej, która wynosi 4%. Jest to jednak segment, który rozwija się niezwykle dynamicznie i rośnie 10 – 20% w skali roku. </w:t>
      </w:r>
      <w:r w:rsidR="00EC2A01" w:rsidRPr="008E2357">
        <w:rPr>
          <w:rFonts w:ascii="Calibri Light" w:hAnsi="Calibri Light" w:cs="Times New Roman"/>
          <w:b/>
          <w:sz w:val="24"/>
          <w:szCs w:val="24"/>
        </w:rPr>
        <w:t xml:space="preserve">Polska ma wielki potencjał zarówno na wzrost </w:t>
      </w:r>
      <w:proofErr w:type="spellStart"/>
      <w:r w:rsidR="00EC2A01" w:rsidRPr="008E2357">
        <w:rPr>
          <w:rFonts w:ascii="Calibri Light" w:hAnsi="Calibri Light" w:cs="Times New Roman"/>
          <w:b/>
          <w:sz w:val="24"/>
          <w:szCs w:val="24"/>
        </w:rPr>
        <w:t>eko</w:t>
      </w:r>
      <w:proofErr w:type="spellEnd"/>
      <w:r w:rsidR="00EC2A01" w:rsidRPr="008E2357">
        <w:rPr>
          <w:rFonts w:ascii="Calibri Light" w:hAnsi="Calibri Light" w:cs="Times New Roman"/>
          <w:b/>
          <w:sz w:val="24"/>
          <w:szCs w:val="24"/>
        </w:rPr>
        <w:t xml:space="preserve"> produkcji, jak i na wzrost </w:t>
      </w:r>
      <w:proofErr w:type="spellStart"/>
      <w:r w:rsidR="00EC2A01" w:rsidRPr="008E2357">
        <w:rPr>
          <w:rFonts w:ascii="Calibri Light" w:hAnsi="Calibri Light" w:cs="Times New Roman"/>
          <w:b/>
          <w:sz w:val="24"/>
          <w:szCs w:val="24"/>
        </w:rPr>
        <w:t>eko</w:t>
      </w:r>
      <w:proofErr w:type="spellEnd"/>
      <w:r w:rsidR="00EC2A01" w:rsidRPr="008E2357">
        <w:rPr>
          <w:rFonts w:ascii="Calibri Light" w:hAnsi="Calibri Light" w:cs="Times New Roman"/>
          <w:b/>
          <w:sz w:val="24"/>
          <w:szCs w:val="24"/>
        </w:rPr>
        <w:t xml:space="preserve"> konsumpcji.</w:t>
      </w:r>
    </w:p>
    <w:p w14:paraId="75FC1F7D" w14:textId="77777777" w:rsidR="0059297C" w:rsidRPr="008E2357" w:rsidRDefault="0059297C" w:rsidP="0059297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Tahoma"/>
          <w:color w:val="00B050"/>
        </w:rPr>
      </w:pPr>
    </w:p>
    <w:p w14:paraId="2EABA83C" w14:textId="66FC2BDE" w:rsidR="00EC2A01" w:rsidRPr="008E2357" w:rsidRDefault="00EC2A01" w:rsidP="00EC2A01">
      <w:pPr>
        <w:autoSpaceDE w:val="0"/>
        <w:autoSpaceDN w:val="0"/>
        <w:adjustRightInd w:val="0"/>
        <w:spacing w:after="0" w:line="276" w:lineRule="auto"/>
        <w:jc w:val="both"/>
        <w:rPr>
          <w:rFonts w:ascii="Calibri Light" w:hAnsi="Calibri Light" w:cs="Times New Roman"/>
          <w:b/>
          <w:color w:val="00B050"/>
          <w:sz w:val="24"/>
        </w:rPr>
      </w:pPr>
      <w:r w:rsidRPr="008E2357">
        <w:rPr>
          <w:rFonts w:ascii="Calibri Light" w:hAnsi="Calibri Light" w:cs="Times New Roman"/>
          <w:b/>
          <w:color w:val="00B050"/>
          <w:sz w:val="24"/>
        </w:rPr>
        <w:t xml:space="preserve">Polski </w:t>
      </w:r>
      <w:proofErr w:type="spellStart"/>
      <w:r w:rsidRPr="008E2357">
        <w:rPr>
          <w:rFonts w:ascii="Calibri Light" w:hAnsi="Calibri Light" w:cs="Times New Roman"/>
          <w:b/>
          <w:color w:val="00B050"/>
          <w:sz w:val="24"/>
        </w:rPr>
        <w:t>eko</w:t>
      </w:r>
      <w:proofErr w:type="spellEnd"/>
      <w:r w:rsidRPr="008E2357">
        <w:rPr>
          <w:rFonts w:ascii="Calibri Light" w:hAnsi="Calibri Light" w:cs="Times New Roman"/>
          <w:b/>
          <w:color w:val="00B050"/>
          <w:sz w:val="24"/>
        </w:rPr>
        <w:t xml:space="preserve"> rynek w liczbach </w:t>
      </w:r>
    </w:p>
    <w:p w14:paraId="0A61C125" w14:textId="77777777" w:rsidR="00EC2A01" w:rsidRPr="008E2357" w:rsidRDefault="00EC2A01" w:rsidP="00EC2A01">
      <w:pPr>
        <w:autoSpaceDE w:val="0"/>
        <w:autoSpaceDN w:val="0"/>
        <w:adjustRightInd w:val="0"/>
        <w:spacing w:after="0" w:line="276" w:lineRule="auto"/>
        <w:jc w:val="both"/>
        <w:rPr>
          <w:rFonts w:ascii="Calibri Light" w:hAnsi="Calibri Light" w:cs="Times New Roman"/>
          <w:b/>
          <w:color w:val="00B050"/>
          <w:sz w:val="8"/>
        </w:rPr>
      </w:pPr>
    </w:p>
    <w:p w14:paraId="01DB3748" w14:textId="4A98CA2A" w:rsidR="00EC2A01" w:rsidRPr="008E2357" w:rsidRDefault="00EC2A01" w:rsidP="00EC2A01">
      <w:pPr>
        <w:autoSpaceDE w:val="0"/>
        <w:autoSpaceDN w:val="0"/>
        <w:adjustRightInd w:val="0"/>
        <w:spacing w:after="0" w:line="276" w:lineRule="auto"/>
        <w:jc w:val="both"/>
        <w:rPr>
          <w:rFonts w:ascii="Calibri Light" w:hAnsi="Calibri Light" w:cs="Times New Roman"/>
        </w:rPr>
      </w:pPr>
      <w:r w:rsidRPr="008E2357">
        <w:rPr>
          <w:rFonts w:ascii="Calibri Light" w:hAnsi="Calibri Light" w:cs="Tahoma"/>
        </w:rPr>
        <w:t>Z badań przeprowadzonych w 2016 r. w ramach projektu „</w:t>
      </w:r>
      <w:r w:rsidRPr="008E2357">
        <w:rPr>
          <w:rFonts w:ascii="Calibri Light" w:hAnsi="Calibri Light" w:cs="Tahoma"/>
          <w:i/>
        </w:rPr>
        <w:t>Postawy etnocentryczne konsumentów (w ujęciu lokalnym) a szanse i bariery rozwoju rynku żywności ekologicznej”</w:t>
      </w:r>
      <w:r w:rsidR="00596615" w:rsidRPr="008E2357">
        <w:rPr>
          <w:rFonts w:ascii="Calibri Light" w:hAnsi="Calibri Light" w:cs="Tahoma"/>
        </w:rPr>
        <w:t xml:space="preserve"> </w:t>
      </w:r>
      <w:r w:rsidRPr="008E2357">
        <w:rPr>
          <w:rFonts w:ascii="Calibri Light" w:hAnsi="Calibri Light" w:cs="Tahoma"/>
        </w:rPr>
        <w:t>wynika, że główną przesłanką do podjęcia działalności</w:t>
      </w:r>
      <w:r w:rsidRPr="008E2357">
        <w:rPr>
          <w:rFonts w:ascii="Calibri Light" w:hAnsi="Calibri Light" w:cs="Times New Roman"/>
        </w:rPr>
        <w:t xml:space="preserve"> w obszarze rolnictwa ekologicznego</w:t>
      </w:r>
      <w:r w:rsidRPr="008E2357">
        <w:rPr>
          <w:rFonts w:ascii="Calibri Light" w:hAnsi="Calibri Light" w:cs="Tahoma"/>
        </w:rPr>
        <w:t xml:space="preserve"> jest przede wszystkim troska o zdrowie (swoje i innych). Kolejną </w:t>
      </w:r>
      <w:r w:rsidRPr="008E2357">
        <w:rPr>
          <w:rFonts w:ascii="Calibri Light" w:hAnsi="Calibri Light" w:cs="Times New Roman"/>
        </w:rPr>
        <w:t xml:space="preserve">- </w:t>
      </w:r>
      <w:r w:rsidRPr="008E2357">
        <w:rPr>
          <w:rFonts w:ascii="Calibri Light" w:hAnsi="Calibri Light" w:cs="Tahoma"/>
        </w:rPr>
        <w:t xml:space="preserve">obserwowany wzrost popytu na żywność ekologiczną wywołany modą czy chęcią powrotu do smaków z dzieciństwa. </w:t>
      </w:r>
    </w:p>
    <w:p w14:paraId="633B5685" w14:textId="4F3514D9" w:rsidR="00EC2A01" w:rsidRPr="008E2357" w:rsidRDefault="00EC2A01" w:rsidP="00EC2A01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 xml:space="preserve">Uprawy ekologiczne to jedna z najszybciej rozwijających się gałęzi rolnictwa. Ich areał w samej tylko Unii Europejskiej rośnie każdego roku o ponad 500 tys. ha. Żywności z certyfikatem </w:t>
      </w:r>
      <w:r w:rsidR="00596615" w:rsidRPr="008E2357">
        <w:rPr>
          <w:rFonts w:ascii="Calibri Light" w:hAnsi="Calibri Light"/>
          <w:sz w:val="22"/>
          <w:szCs w:val="22"/>
        </w:rPr>
        <w:t xml:space="preserve">ekologicznym </w:t>
      </w:r>
      <w:r w:rsidRPr="008E2357">
        <w:rPr>
          <w:rFonts w:ascii="Calibri Light" w:hAnsi="Calibri Light" w:cs="Tahoma"/>
          <w:sz w:val="22"/>
          <w:szCs w:val="22"/>
        </w:rPr>
        <w:t>poszukuj</w:t>
      </w:r>
      <w:r w:rsidR="00596615" w:rsidRPr="008E2357">
        <w:rPr>
          <w:rFonts w:ascii="Calibri Light" w:hAnsi="Calibri Light" w:cs="Tahoma"/>
          <w:sz w:val="22"/>
          <w:szCs w:val="22"/>
        </w:rPr>
        <w:t>ą w sklepach konsumenci, gotowi</w:t>
      </w:r>
      <w:r w:rsidRPr="008E2357">
        <w:rPr>
          <w:rFonts w:ascii="Calibri Light" w:hAnsi="Calibri Light" w:cs="Tahoma"/>
          <w:sz w:val="22"/>
          <w:szCs w:val="22"/>
        </w:rPr>
        <w:t xml:space="preserve"> zapłacić za nią więcej niż za produkt wytworzony tradycyjnie. </w:t>
      </w:r>
    </w:p>
    <w:p w14:paraId="7673215A" w14:textId="77777777" w:rsidR="00EC2A01" w:rsidRPr="004338D4" w:rsidRDefault="00EC2A01" w:rsidP="00EC2A01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sz w:val="10"/>
          <w:szCs w:val="10"/>
        </w:rPr>
      </w:pPr>
    </w:p>
    <w:p w14:paraId="324BF8EC" w14:textId="3AF4207A" w:rsidR="00596615" w:rsidRPr="008E2357" w:rsidRDefault="00596615" w:rsidP="00EC2A01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sz w:val="22"/>
          <w:szCs w:val="22"/>
        </w:rPr>
      </w:pPr>
      <w:r w:rsidRPr="008E2357">
        <w:rPr>
          <w:rFonts w:ascii="Calibri Light" w:hAnsi="Calibri Light"/>
          <w:sz w:val="22"/>
          <w:szCs w:val="22"/>
        </w:rPr>
        <w:t xml:space="preserve">W porównaniu z innymi krajami Unii, Polska ma naprawdę duży potencjał, zarówno w obszarze rozwoju ekologicznych upraw, jak i rozwoju rynku produktów ekologicznych, szczególnie biorąc pod uwagę wielkość naszego kraju i liczbę mieszkańców. </w:t>
      </w:r>
    </w:p>
    <w:p w14:paraId="67D03A8E" w14:textId="77777777" w:rsidR="00596615" w:rsidRPr="004338D4" w:rsidRDefault="00596615" w:rsidP="00EC2A01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sz w:val="10"/>
          <w:szCs w:val="10"/>
        </w:rPr>
      </w:pPr>
    </w:p>
    <w:p w14:paraId="3A635A04" w14:textId="428EA8C2" w:rsidR="00596615" w:rsidRPr="008E2357" w:rsidRDefault="00596615" w:rsidP="00EC2A01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sz w:val="22"/>
          <w:szCs w:val="22"/>
        </w:rPr>
      </w:pPr>
      <w:r w:rsidRPr="008E2357">
        <w:rPr>
          <w:rFonts w:ascii="Calibri Light" w:hAnsi="Calibri Light"/>
          <w:sz w:val="22"/>
          <w:szCs w:val="22"/>
        </w:rPr>
        <w:t>Dane za rok 2016 przedstawiały się następująco:</w:t>
      </w:r>
    </w:p>
    <w:p w14:paraId="50A80C99" w14:textId="1BC740E4" w:rsidR="00596615" w:rsidRPr="008E2357" w:rsidRDefault="00596615" w:rsidP="00596615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Calibri Light" w:hAnsi="Calibri Light"/>
          <w:sz w:val="22"/>
          <w:szCs w:val="22"/>
        </w:rPr>
      </w:pPr>
      <w:r w:rsidRPr="008E2357">
        <w:rPr>
          <w:rFonts w:ascii="Calibri Light" w:hAnsi="Calibri Light"/>
          <w:sz w:val="22"/>
          <w:szCs w:val="22"/>
        </w:rPr>
        <w:t xml:space="preserve">Polska jest </w:t>
      </w:r>
      <w:r w:rsidRPr="008E2357">
        <w:rPr>
          <w:rFonts w:ascii="Calibri Light" w:hAnsi="Calibri Light" w:cs="Tahoma"/>
          <w:sz w:val="22"/>
          <w:szCs w:val="22"/>
        </w:rPr>
        <w:t>na 5. miejscu w Europie, jeśli chodzi o areał upraw ekologicznych;</w:t>
      </w:r>
    </w:p>
    <w:p w14:paraId="59F8309B" w14:textId="7361C49D" w:rsidR="00596615" w:rsidRPr="008E2357" w:rsidRDefault="00596615" w:rsidP="00596615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/>
          <w:sz w:val="22"/>
          <w:szCs w:val="22"/>
        </w:rPr>
        <w:t>zajmuje</w:t>
      </w:r>
      <w:r w:rsidRPr="008E2357">
        <w:rPr>
          <w:rFonts w:ascii="Calibri Light" w:hAnsi="Calibri Light" w:cs="Tahoma"/>
          <w:sz w:val="22"/>
          <w:szCs w:val="22"/>
        </w:rPr>
        <w:t xml:space="preserve"> 6. pozycję pod względem liczby gospodarstw i przetwórni z certyfikatami </w:t>
      </w:r>
      <w:proofErr w:type="spellStart"/>
      <w:r w:rsidRPr="008E2357">
        <w:rPr>
          <w:rFonts w:ascii="Calibri Light" w:hAnsi="Calibri Light" w:cs="Tahoma"/>
          <w:sz w:val="22"/>
          <w:szCs w:val="22"/>
        </w:rPr>
        <w:t>eko</w:t>
      </w:r>
      <w:proofErr w:type="spellEnd"/>
      <w:r w:rsidRPr="008E2357">
        <w:rPr>
          <w:rFonts w:ascii="Calibri Light" w:hAnsi="Calibri Light" w:cs="Tahoma"/>
          <w:sz w:val="22"/>
          <w:szCs w:val="22"/>
        </w:rPr>
        <w:t>;</w:t>
      </w:r>
    </w:p>
    <w:p w14:paraId="62908526" w14:textId="6CC0323B" w:rsidR="008E2357" w:rsidRPr="004338D4" w:rsidRDefault="00596615" w:rsidP="008E2357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mamy już 23 375 gospodarstw ekologicznych i 484 przetwórnie</w:t>
      </w:r>
      <w:r w:rsidRPr="008E2357">
        <w:rPr>
          <w:rFonts w:ascii="Calibri Light" w:hAnsi="Calibri Light"/>
          <w:sz w:val="22"/>
          <w:szCs w:val="22"/>
        </w:rPr>
        <w:t>;</w:t>
      </w:r>
    </w:p>
    <w:p w14:paraId="05CBE56E" w14:textId="77777777" w:rsidR="00596615" w:rsidRPr="008E2357" w:rsidRDefault="00596615" w:rsidP="00596615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przez 10 lat od wejścia do UE liczba gospodarstw ekologicznych wzrosła w Polsce 7-krotnie, a przetwórni aż 9-krotnie;</w:t>
      </w:r>
    </w:p>
    <w:p w14:paraId="7A2D7065" w14:textId="77777777" w:rsidR="00596615" w:rsidRPr="008E2357" w:rsidRDefault="00596615" w:rsidP="00596615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 xml:space="preserve">uprawy </w:t>
      </w:r>
      <w:proofErr w:type="spellStart"/>
      <w:r w:rsidRPr="008E2357">
        <w:rPr>
          <w:rFonts w:ascii="Calibri Light" w:hAnsi="Calibri Light" w:cs="Tahoma"/>
          <w:sz w:val="22"/>
          <w:szCs w:val="22"/>
        </w:rPr>
        <w:t>eko</w:t>
      </w:r>
      <w:proofErr w:type="spellEnd"/>
      <w:r w:rsidRPr="008E2357">
        <w:rPr>
          <w:rFonts w:ascii="Calibri Light" w:hAnsi="Calibri Light" w:cs="Tahoma"/>
          <w:sz w:val="22"/>
          <w:szCs w:val="22"/>
        </w:rPr>
        <w:t xml:space="preserve"> zajmują łączną powierzchnię 536 579 ha;</w:t>
      </w:r>
    </w:p>
    <w:p w14:paraId="3C3DBED0" w14:textId="77777777" w:rsidR="00596615" w:rsidRPr="004338D4" w:rsidRDefault="00596615" w:rsidP="00596615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ponad połowę z nich stanowią zboża, na drugim miejscu są warzywa;</w:t>
      </w:r>
    </w:p>
    <w:p w14:paraId="24540084" w14:textId="77777777" w:rsidR="004338D4" w:rsidRDefault="004338D4" w:rsidP="004338D4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14:paraId="45A47DD4" w14:textId="77777777" w:rsidR="004338D4" w:rsidRPr="008E2357" w:rsidRDefault="004338D4" w:rsidP="004338D4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</w:p>
    <w:p w14:paraId="27CE0F99" w14:textId="77777777" w:rsidR="00596615" w:rsidRPr="008E2357" w:rsidRDefault="00596615" w:rsidP="00596615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96 proc. producentów ekologicznych to rolnicy: 22 435 osób;</w:t>
      </w:r>
    </w:p>
    <w:p w14:paraId="273938D9" w14:textId="77777777" w:rsidR="00596615" w:rsidRPr="008E2357" w:rsidRDefault="00596615" w:rsidP="00596615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 xml:space="preserve">pozostałe 4 proc. to osoby, które wprowadzają produkty ekologiczne na rynek; importują je; dostarczają materiał siewny i wegetatywny materiał </w:t>
      </w:r>
      <w:proofErr w:type="spellStart"/>
      <w:r w:rsidRPr="008E2357">
        <w:rPr>
          <w:rFonts w:ascii="Calibri Light" w:hAnsi="Calibri Light" w:cs="Tahoma"/>
          <w:sz w:val="22"/>
          <w:szCs w:val="22"/>
        </w:rPr>
        <w:t>rozmnożeniowy</w:t>
      </w:r>
      <w:proofErr w:type="spellEnd"/>
      <w:r w:rsidRPr="008E2357">
        <w:rPr>
          <w:rFonts w:ascii="Calibri Light" w:hAnsi="Calibri Light" w:cs="Tahoma"/>
          <w:sz w:val="22"/>
          <w:szCs w:val="22"/>
        </w:rPr>
        <w:t>, zajmują się pszczelarstwem i akwakulturą;</w:t>
      </w:r>
    </w:p>
    <w:p w14:paraId="0DDF81D3" w14:textId="77777777" w:rsidR="00596615" w:rsidRPr="008E2357" w:rsidRDefault="00596615" w:rsidP="00596615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najwięcej upraw ekologicznych jest na Warmii i Mazurach, Podlasiu i Pomorzu Zachodnim;</w:t>
      </w:r>
    </w:p>
    <w:p w14:paraId="708C47B6" w14:textId="38286AC9" w:rsidR="00596615" w:rsidRPr="008E2357" w:rsidRDefault="00596615" w:rsidP="00596615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 xml:space="preserve">większość gospodarstw ekologicznych liczy od 10 do 20 ha, ale aż 1/5 ogółu stanowią te najmniejsze (do 5 ha), co oznacza, że nawet nieduże uprawy mogą być opłacalne. </w:t>
      </w:r>
    </w:p>
    <w:p w14:paraId="2ADFD50A" w14:textId="77777777" w:rsidR="00EC2A01" w:rsidRPr="008E2357" w:rsidRDefault="00EC2A01" w:rsidP="0059297C">
      <w:pPr>
        <w:autoSpaceDE w:val="0"/>
        <w:autoSpaceDN w:val="0"/>
        <w:adjustRightInd w:val="0"/>
        <w:spacing w:after="0" w:line="276" w:lineRule="auto"/>
        <w:jc w:val="both"/>
        <w:rPr>
          <w:rFonts w:ascii="Calibri Light" w:hAnsi="Calibri Light" w:cs="Times New Roman"/>
          <w:b/>
          <w:color w:val="00B050"/>
          <w:sz w:val="24"/>
          <w:highlight w:val="yellow"/>
        </w:rPr>
      </w:pPr>
    </w:p>
    <w:p w14:paraId="1F6B247E" w14:textId="4FF0234A" w:rsidR="0059297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B050"/>
          <w:szCs w:val="22"/>
        </w:rPr>
      </w:pPr>
      <w:r w:rsidRPr="008E2357">
        <w:rPr>
          <w:rFonts w:ascii="Calibri Light" w:hAnsi="Calibri Light"/>
          <w:b/>
          <w:color w:val="00B050"/>
          <w:szCs w:val="22"/>
        </w:rPr>
        <w:t>Eko rolnictwo wymaga cierpliwości i konsekwencji</w:t>
      </w:r>
    </w:p>
    <w:p w14:paraId="6C63CA4A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sz w:val="10"/>
          <w:szCs w:val="22"/>
        </w:rPr>
      </w:pPr>
    </w:p>
    <w:p w14:paraId="4B5474E4" w14:textId="37343FD8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Wielu tradycyjnych rolników stosuje już na co dzień elementy</w:t>
      </w:r>
      <w:r w:rsidRPr="008E2357">
        <w:rPr>
          <w:rFonts w:ascii="Calibri Light" w:hAnsi="Calibri Light"/>
          <w:sz w:val="22"/>
          <w:szCs w:val="22"/>
        </w:rPr>
        <w:t xml:space="preserve"> rolnictwa ekologicznego</w:t>
      </w:r>
      <w:r w:rsidRPr="008E2357">
        <w:rPr>
          <w:rFonts w:ascii="Calibri Light" w:hAnsi="Calibri Light" w:cs="Tahoma"/>
          <w:sz w:val="22"/>
          <w:szCs w:val="22"/>
        </w:rPr>
        <w:t xml:space="preserve">, np. </w:t>
      </w:r>
      <w:r w:rsidRPr="008E2357">
        <w:rPr>
          <w:rFonts w:ascii="Calibri Light" w:hAnsi="Calibri Light"/>
          <w:sz w:val="22"/>
          <w:szCs w:val="22"/>
        </w:rPr>
        <w:t xml:space="preserve">poprzez </w:t>
      </w:r>
      <w:r w:rsidRPr="008E2357">
        <w:rPr>
          <w:rFonts w:ascii="Calibri Light" w:hAnsi="Calibri Light" w:cs="Tahoma"/>
          <w:sz w:val="22"/>
          <w:szCs w:val="22"/>
        </w:rPr>
        <w:t xml:space="preserve">ograniczenie chemii w ochronie roślin, naturalne pasze, unikanie monokultur. W uprawach ekologicznych ważne jest, by wszystkie te czynności wykonywać konsekwentnie i zgodnie z wymogami prawnymi. Podobnie </w:t>
      </w:r>
      <w:r w:rsidR="00955D2C" w:rsidRPr="008E2357">
        <w:rPr>
          <w:rFonts w:ascii="Calibri Light" w:hAnsi="Calibri Light"/>
          <w:sz w:val="22"/>
          <w:szCs w:val="22"/>
        </w:rPr>
        <w:t xml:space="preserve">jest </w:t>
      </w:r>
      <w:r w:rsidRPr="008E2357">
        <w:rPr>
          <w:rFonts w:ascii="Calibri Light" w:hAnsi="Calibri Light" w:cs="Tahoma"/>
          <w:sz w:val="22"/>
          <w:szCs w:val="22"/>
        </w:rPr>
        <w:t>w przetwórstwie ekologicznym, które wyklucza np. stosowanie syntetycznych dodatków, niszczących wartość biologiczną produktu. Początku</w:t>
      </w:r>
      <w:r w:rsidR="00955D2C" w:rsidRPr="008E2357">
        <w:rPr>
          <w:rFonts w:ascii="Calibri Light" w:hAnsi="Calibri Light" w:cs="Tahoma"/>
          <w:sz w:val="22"/>
          <w:szCs w:val="22"/>
        </w:rPr>
        <w:t>jący rolnicy i przetwórcy</w:t>
      </w:r>
      <w:r w:rsidRPr="008E2357">
        <w:rPr>
          <w:rFonts w:ascii="Calibri Light" w:hAnsi="Calibri Light" w:cs="Tahoma"/>
          <w:sz w:val="22"/>
          <w:szCs w:val="22"/>
        </w:rPr>
        <w:t xml:space="preserve"> </w:t>
      </w:r>
      <w:r w:rsidR="00955D2C" w:rsidRPr="008E2357">
        <w:rPr>
          <w:rFonts w:ascii="Calibri Light" w:hAnsi="Calibri Light"/>
          <w:sz w:val="22"/>
          <w:szCs w:val="22"/>
        </w:rPr>
        <w:t xml:space="preserve">powinni wziąć </w:t>
      </w:r>
      <w:r w:rsidRPr="008E2357">
        <w:rPr>
          <w:rFonts w:ascii="Calibri Light" w:hAnsi="Calibri Light" w:cs="Tahoma"/>
          <w:sz w:val="22"/>
          <w:szCs w:val="22"/>
        </w:rPr>
        <w:t>udział w specjalnych kursach, organizowanych przez Ośrodki Doradztwa Rolniczego lub Zespoły Doradztwa Rolniczego. Kursy to dobra okazja to poznania zasad ekologicznej produkcji żywności.</w:t>
      </w:r>
    </w:p>
    <w:p w14:paraId="021519FC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</w:p>
    <w:p w14:paraId="7E929323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 xml:space="preserve">Uprawy ekologiczne przynoszą </w:t>
      </w:r>
      <w:r w:rsidRPr="008E2357">
        <w:rPr>
          <w:rFonts w:ascii="Calibri Light" w:hAnsi="Calibri Light"/>
          <w:sz w:val="22"/>
          <w:szCs w:val="22"/>
        </w:rPr>
        <w:t>rolnikom wymierne korzyści:</w:t>
      </w:r>
    </w:p>
    <w:p w14:paraId="5823A791" w14:textId="77777777" w:rsidR="0059297C" w:rsidRPr="008E2357" w:rsidRDefault="0059297C" w:rsidP="0059297C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b/>
          <w:sz w:val="22"/>
          <w:szCs w:val="22"/>
        </w:rPr>
        <w:t xml:space="preserve">Większy zysk </w:t>
      </w:r>
      <w:r w:rsidRPr="008E2357">
        <w:rPr>
          <w:rFonts w:ascii="Calibri Light" w:hAnsi="Calibri Light" w:cs="Tahoma"/>
          <w:b/>
          <w:sz w:val="22"/>
          <w:szCs w:val="22"/>
        </w:rPr>
        <w:sym w:font="Wingdings" w:char="F0E0"/>
      </w:r>
      <w:r w:rsidRPr="008E2357">
        <w:rPr>
          <w:rFonts w:ascii="Calibri Light" w:hAnsi="Calibri Light" w:cs="Tahoma"/>
          <w:sz w:val="22"/>
          <w:szCs w:val="22"/>
        </w:rPr>
        <w:t xml:space="preserve"> produkt </w:t>
      </w:r>
      <w:proofErr w:type="spellStart"/>
      <w:r w:rsidRPr="008E2357">
        <w:rPr>
          <w:rFonts w:ascii="Calibri Light" w:hAnsi="Calibri Light" w:cs="Tahoma"/>
          <w:sz w:val="22"/>
          <w:szCs w:val="22"/>
        </w:rPr>
        <w:t>eko</w:t>
      </w:r>
      <w:proofErr w:type="spellEnd"/>
      <w:r w:rsidRPr="008E2357">
        <w:rPr>
          <w:rFonts w:ascii="Calibri Light" w:hAnsi="Calibri Light" w:cs="Tahoma"/>
          <w:sz w:val="22"/>
          <w:szCs w:val="22"/>
        </w:rPr>
        <w:t xml:space="preserve"> to </w:t>
      </w:r>
      <w:r w:rsidRPr="008E2357">
        <w:rPr>
          <w:rFonts w:ascii="Calibri Light" w:hAnsi="Calibri Light"/>
          <w:sz w:val="22"/>
          <w:szCs w:val="22"/>
        </w:rPr>
        <w:t xml:space="preserve">najwyższa </w:t>
      </w:r>
      <w:r w:rsidRPr="008E2357">
        <w:rPr>
          <w:rFonts w:ascii="Calibri Light" w:hAnsi="Calibri Light" w:cs="Tahoma"/>
          <w:sz w:val="22"/>
          <w:szCs w:val="22"/>
        </w:rPr>
        <w:t>jakość, którą sprzedaje się drożej.</w:t>
      </w:r>
    </w:p>
    <w:p w14:paraId="6AE04E33" w14:textId="77777777" w:rsidR="0059297C" w:rsidRPr="008E2357" w:rsidRDefault="0059297C" w:rsidP="0059297C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b/>
          <w:sz w:val="22"/>
          <w:szCs w:val="22"/>
        </w:rPr>
        <w:t xml:space="preserve">Wsparcie finansowe </w:t>
      </w:r>
      <w:r w:rsidRPr="008E2357">
        <w:rPr>
          <w:rFonts w:ascii="Calibri Light" w:hAnsi="Calibri Light" w:cs="Tahoma"/>
          <w:b/>
          <w:sz w:val="22"/>
          <w:szCs w:val="22"/>
        </w:rPr>
        <w:sym w:font="Wingdings" w:char="F0E0"/>
      </w:r>
      <w:r w:rsidRPr="008E2357">
        <w:rPr>
          <w:rFonts w:ascii="Calibri Light" w:hAnsi="Calibri Light" w:cs="Tahoma"/>
          <w:sz w:val="22"/>
          <w:szCs w:val="22"/>
        </w:rPr>
        <w:t xml:space="preserve">  rolnicy ekologiczni dostają więcej dopłat.</w:t>
      </w:r>
    </w:p>
    <w:p w14:paraId="3A24E347" w14:textId="77777777" w:rsidR="0059297C" w:rsidRPr="008E2357" w:rsidRDefault="0059297C" w:rsidP="0059297C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b/>
          <w:sz w:val="22"/>
          <w:szCs w:val="22"/>
        </w:rPr>
        <w:t xml:space="preserve">Nowi odbiorcy </w:t>
      </w:r>
      <w:r w:rsidRPr="008E2357">
        <w:rPr>
          <w:rFonts w:ascii="Calibri Light" w:hAnsi="Calibri Light" w:cs="Tahoma"/>
          <w:b/>
          <w:sz w:val="22"/>
          <w:szCs w:val="22"/>
        </w:rPr>
        <w:sym w:font="Wingdings" w:char="F0E0"/>
      </w:r>
      <w:r w:rsidRPr="008E2357">
        <w:rPr>
          <w:rFonts w:ascii="Calibri Light" w:hAnsi="Calibri Light" w:cs="Tahoma"/>
          <w:b/>
          <w:sz w:val="22"/>
          <w:szCs w:val="22"/>
        </w:rPr>
        <w:t xml:space="preserve"> </w:t>
      </w:r>
      <w:r w:rsidRPr="008E2357">
        <w:rPr>
          <w:rFonts w:ascii="Calibri Light" w:hAnsi="Calibri Light" w:cs="Tahoma"/>
          <w:sz w:val="22"/>
          <w:szCs w:val="22"/>
        </w:rPr>
        <w:t>okazja do poszerzenia i dywersyfikacji swojej działalności.</w:t>
      </w:r>
    </w:p>
    <w:p w14:paraId="342FF23C" w14:textId="3FBD57DF" w:rsidR="0059297C" w:rsidRPr="008E2357" w:rsidRDefault="0059297C" w:rsidP="0059297C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b/>
          <w:sz w:val="22"/>
          <w:szCs w:val="22"/>
        </w:rPr>
        <w:t xml:space="preserve">Lepsza promocja </w:t>
      </w:r>
      <w:r w:rsidRPr="008E2357">
        <w:rPr>
          <w:rFonts w:ascii="Calibri Light" w:hAnsi="Calibri Light" w:cs="Tahoma"/>
          <w:b/>
          <w:sz w:val="22"/>
          <w:szCs w:val="22"/>
        </w:rPr>
        <w:sym w:font="Wingdings" w:char="F0E0"/>
      </w:r>
      <w:r w:rsidRPr="008E2357">
        <w:rPr>
          <w:rFonts w:ascii="Calibri Light" w:hAnsi="Calibri Light" w:cs="Tahoma"/>
          <w:b/>
          <w:sz w:val="22"/>
          <w:szCs w:val="22"/>
        </w:rPr>
        <w:t xml:space="preserve"> </w:t>
      </w:r>
      <w:r w:rsidRPr="008E2357">
        <w:rPr>
          <w:rFonts w:ascii="Calibri Light" w:hAnsi="Calibri Light" w:cs="Tahoma"/>
          <w:sz w:val="22"/>
          <w:szCs w:val="22"/>
        </w:rPr>
        <w:t>symbol certyfikowanego rolnictwa ekologicznego</w:t>
      </w:r>
      <w:r w:rsidRPr="008E2357">
        <w:rPr>
          <w:rFonts w:ascii="Calibri Light" w:hAnsi="Calibri Light"/>
          <w:sz w:val="22"/>
          <w:szCs w:val="22"/>
        </w:rPr>
        <w:t xml:space="preserve"> – </w:t>
      </w:r>
      <w:proofErr w:type="spellStart"/>
      <w:r w:rsidRPr="008E2357">
        <w:rPr>
          <w:rFonts w:ascii="Calibri Light" w:hAnsi="Calibri Light"/>
          <w:sz w:val="22"/>
          <w:szCs w:val="22"/>
        </w:rPr>
        <w:t>ekoliść</w:t>
      </w:r>
      <w:proofErr w:type="spellEnd"/>
      <w:r w:rsidRPr="008E2357">
        <w:rPr>
          <w:rFonts w:ascii="Calibri Light" w:hAnsi="Calibri Light"/>
          <w:sz w:val="22"/>
          <w:szCs w:val="22"/>
        </w:rPr>
        <w:t xml:space="preserve"> na zielonym tle</w:t>
      </w:r>
      <w:r w:rsidR="00955D2C" w:rsidRPr="008E2357">
        <w:rPr>
          <w:rFonts w:ascii="Calibri Light" w:hAnsi="Calibri Light" w:cs="Tahoma"/>
          <w:sz w:val="22"/>
          <w:szCs w:val="22"/>
        </w:rPr>
        <w:t xml:space="preserve"> wyróżni </w:t>
      </w:r>
      <w:r w:rsidRPr="008E2357">
        <w:rPr>
          <w:rFonts w:ascii="Calibri Light" w:hAnsi="Calibri Light" w:cs="Tahoma"/>
          <w:sz w:val="22"/>
          <w:szCs w:val="22"/>
        </w:rPr>
        <w:t>produkt</w:t>
      </w:r>
      <w:r w:rsidR="00955D2C" w:rsidRPr="008E2357">
        <w:rPr>
          <w:rFonts w:ascii="Calibri Light" w:hAnsi="Calibri Light"/>
          <w:sz w:val="22"/>
          <w:szCs w:val="22"/>
        </w:rPr>
        <w:t>y</w:t>
      </w:r>
      <w:r w:rsidRPr="008E2357">
        <w:rPr>
          <w:rFonts w:ascii="Calibri Light" w:hAnsi="Calibri Light" w:cs="Tahoma"/>
          <w:sz w:val="22"/>
          <w:szCs w:val="22"/>
        </w:rPr>
        <w:t xml:space="preserve"> na sklepowej półce.</w:t>
      </w:r>
    </w:p>
    <w:p w14:paraId="2E6CC0AA" w14:textId="77777777" w:rsidR="0059297C" w:rsidRPr="008E2357" w:rsidRDefault="0059297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 w:cs="Tahoma"/>
          <w:sz w:val="22"/>
          <w:szCs w:val="22"/>
        </w:rPr>
      </w:pPr>
    </w:p>
    <w:p w14:paraId="1D27FD92" w14:textId="77777777" w:rsidR="0059297C" w:rsidRPr="008E2357" w:rsidRDefault="0059297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B050"/>
          <w:szCs w:val="22"/>
        </w:rPr>
      </w:pPr>
    </w:p>
    <w:p w14:paraId="22378C47" w14:textId="02666C5C" w:rsidR="0059297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sz w:val="22"/>
          <w:szCs w:val="22"/>
        </w:rPr>
      </w:pPr>
      <w:r w:rsidRPr="008E2357">
        <w:rPr>
          <w:rFonts w:ascii="Calibri Light" w:hAnsi="Calibri Light"/>
          <w:sz w:val="22"/>
          <w:szCs w:val="22"/>
        </w:rPr>
        <w:t xml:space="preserve">Proces przedstawienia się na produkcję ekologiczną w 4 krokach przedstawia infografika poniżej. </w:t>
      </w:r>
    </w:p>
    <w:p w14:paraId="555194C7" w14:textId="77777777" w:rsidR="0059297C" w:rsidRPr="008E2357" w:rsidRDefault="0059297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sz w:val="12"/>
          <w:szCs w:val="22"/>
        </w:rPr>
      </w:pPr>
    </w:p>
    <w:p w14:paraId="35C56891" w14:textId="5DE0E578" w:rsidR="0059297C" w:rsidRPr="008E2357" w:rsidRDefault="0059297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sz w:val="12"/>
          <w:szCs w:val="22"/>
        </w:rPr>
      </w:pPr>
    </w:p>
    <w:p w14:paraId="2338EA9D" w14:textId="77777777" w:rsidR="0059297C" w:rsidRPr="008E2357" w:rsidRDefault="0059297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 w:cs="Tahoma"/>
          <w:sz w:val="22"/>
          <w:szCs w:val="22"/>
        </w:rPr>
      </w:pPr>
    </w:p>
    <w:p w14:paraId="17D0162C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24EF46D7" w14:textId="61492610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  <w:r w:rsidRPr="008E2357">
        <w:rPr>
          <w:rFonts w:ascii="Calibri Light" w:hAnsi="Calibri Light"/>
          <w:b/>
          <w:noProof/>
          <w:color w:val="008000"/>
          <w:sz w:val="22"/>
          <w:szCs w:val="22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70A90FC9" wp14:editId="13F4595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20415" cy="7224395"/>
            <wp:effectExtent l="0" t="0" r="698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staw się na eko _Infografik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1" b="3918"/>
                    <a:stretch/>
                  </pic:blipFill>
                  <pic:spPr bwMode="auto">
                    <a:xfrm>
                      <a:off x="0" y="0"/>
                      <a:ext cx="3320415" cy="722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7D6A12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085ADE5A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2110E3CF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2000501F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470E7985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1158CF5E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1717F9C8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0DD61CB7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6A184EA7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418E4305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09ADF54E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71A866AF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64782E00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71899B86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4720689A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4159BEC7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2AF8A22D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1F724F92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7F6368DB" w14:textId="77777777" w:rsidR="00955D2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7983D016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</w:p>
    <w:p w14:paraId="2013EF64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37D39D2E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4C41BCFC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10FBF022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2C380100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7B8B1CC3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22DB54C9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535064E1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4E3AFEFA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4854A499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723B4B02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67B98C3A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54457AB1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0880A82E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4AC091F3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58ABFBAE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58E32B56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1E025604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5AAA8DC6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5C0DD938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1A530F97" w14:textId="77777777" w:rsidR="00955D2C" w:rsidRPr="008E2357" w:rsidRDefault="00955D2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 w:val="22"/>
          <w:szCs w:val="22"/>
        </w:rPr>
      </w:pPr>
    </w:p>
    <w:p w14:paraId="527BF87E" w14:textId="77777777" w:rsidR="004338D4" w:rsidRDefault="004338D4" w:rsidP="00955D2C">
      <w:pPr>
        <w:spacing w:line="276" w:lineRule="auto"/>
        <w:jc w:val="both"/>
        <w:rPr>
          <w:rFonts w:ascii="Calibri Light" w:eastAsia="Times New Roman" w:hAnsi="Calibri Light" w:cs="Times New Roman"/>
          <w:b/>
          <w:color w:val="008000"/>
          <w:lang w:eastAsia="pl-PL"/>
        </w:rPr>
      </w:pPr>
    </w:p>
    <w:p w14:paraId="0F2DDD83" w14:textId="11FAAE96" w:rsidR="00955D2C" w:rsidRPr="008E2357" w:rsidRDefault="00955D2C" w:rsidP="00955D2C">
      <w:pPr>
        <w:spacing w:line="276" w:lineRule="auto"/>
        <w:jc w:val="both"/>
        <w:rPr>
          <w:rFonts w:ascii="Calibri Light" w:hAnsi="Calibri Light"/>
          <w:color w:val="000000"/>
        </w:rPr>
      </w:pPr>
      <w:r w:rsidRPr="008E2357">
        <w:rPr>
          <w:rFonts w:ascii="Calibri Light" w:hAnsi="Calibri Light"/>
          <w:color w:val="000000"/>
        </w:rPr>
        <w:t>Kontrola to ważny element produkcji ekologicznej: zgłaszając działalność zezwalamy inspektorom z jednostki certyfikującej na jej wykonanie w naszym gospodarstwie przynajmniej raz w roku. Bez niej nie można uzyskać certyfikatu.</w:t>
      </w:r>
      <w:r w:rsidR="008E2357" w:rsidRPr="008E2357">
        <w:rPr>
          <w:rFonts w:ascii="Calibri Light" w:hAnsi="Calibri Light"/>
          <w:color w:val="000000"/>
        </w:rPr>
        <w:t xml:space="preserve"> </w:t>
      </w:r>
      <w:r w:rsidRPr="008E2357">
        <w:rPr>
          <w:rFonts w:ascii="Calibri Light" w:hAnsi="Calibri Light"/>
          <w:color w:val="000000"/>
        </w:rPr>
        <w:t xml:space="preserve">Podczas kontroli inspektorzy sprawdzają zgodność produkcji z wymogami zawartymi w przepisach: </w:t>
      </w:r>
    </w:p>
    <w:p w14:paraId="6D97A9AD" w14:textId="77777777" w:rsidR="00955D2C" w:rsidRPr="008E2357" w:rsidRDefault="00955D2C" w:rsidP="00955D2C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libri Light" w:hAnsi="Calibri Light"/>
          <w:color w:val="000000"/>
        </w:rPr>
      </w:pPr>
      <w:r w:rsidRPr="008E2357">
        <w:rPr>
          <w:rFonts w:ascii="Calibri Light" w:hAnsi="Calibri Light"/>
          <w:color w:val="000000"/>
        </w:rPr>
        <w:t>rozporządzeniu Rady (WE) nr 834/2007 z dnia 28 czerwca 2007 r. w sprawie produkcji ekologicznej i znakowania produktów ekologicznych,</w:t>
      </w:r>
    </w:p>
    <w:p w14:paraId="6E554FCD" w14:textId="77777777" w:rsidR="00955D2C" w:rsidRPr="008E2357" w:rsidRDefault="00955D2C" w:rsidP="00955D2C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libri Light" w:hAnsi="Calibri Light"/>
          <w:color w:val="000000"/>
        </w:rPr>
      </w:pPr>
      <w:r w:rsidRPr="008E2357">
        <w:rPr>
          <w:rFonts w:ascii="Calibri Light" w:hAnsi="Calibri Light"/>
          <w:color w:val="000000"/>
        </w:rPr>
        <w:t xml:space="preserve">rozporządzeniu Komisji (WE) nr 889/2008 z dnia 5 września 2008 r. ustanawiającym szczegółowe zasady wdrażania </w:t>
      </w:r>
      <w:proofErr w:type="spellStart"/>
      <w:r w:rsidRPr="008E2357">
        <w:rPr>
          <w:rFonts w:ascii="Calibri Light" w:hAnsi="Calibri Light"/>
          <w:color w:val="000000"/>
        </w:rPr>
        <w:t>rozp</w:t>
      </w:r>
      <w:proofErr w:type="spellEnd"/>
      <w:r w:rsidRPr="008E2357">
        <w:rPr>
          <w:rFonts w:ascii="Calibri Light" w:hAnsi="Calibri Light"/>
          <w:color w:val="000000"/>
        </w:rPr>
        <w:t>. 834/2007,</w:t>
      </w:r>
    </w:p>
    <w:p w14:paraId="58ADE91B" w14:textId="77777777" w:rsidR="00955D2C" w:rsidRPr="008E2357" w:rsidRDefault="00955D2C" w:rsidP="00955D2C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libri Light" w:hAnsi="Calibri Light"/>
          <w:color w:val="000000"/>
        </w:rPr>
      </w:pPr>
      <w:r w:rsidRPr="008E2357">
        <w:rPr>
          <w:rFonts w:ascii="Calibri Light" w:hAnsi="Calibri Light"/>
          <w:color w:val="000000"/>
        </w:rPr>
        <w:t>ustawie o rolnictwie ekologicznym z 25 czerwca 2009 r.</w:t>
      </w:r>
    </w:p>
    <w:p w14:paraId="00DB0950" w14:textId="1F49A5CE" w:rsidR="00955D2C" w:rsidRPr="008E2357" w:rsidRDefault="00955D2C" w:rsidP="00955D2C">
      <w:pPr>
        <w:spacing w:line="276" w:lineRule="auto"/>
        <w:jc w:val="both"/>
        <w:rPr>
          <w:rFonts w:ascii="Calibri Light" w:hAnsi="Calibri Light" w:cs="Times New Roman"/>
          <w:color w:val="000000"/>
        </w:rPr>
      </w:pPr>
      <w:r w:rsidRPr="008E2357">
        <w:rPr>
          <w:rFonts w:ascii="Calibri Light" w:hAnsi="Calibri Light" w:cs="Times New Roman"/>
          <w:color w:val="000000"/>
        </w:rPr>
        <w:t>G</w:t>
      </w:r>
      <w:r w:rsidRPr="008E2357">
        <w:rPr>
          <w:rFonts w:ascii="Calibri Light" w:hAnsi="Calibri Light" w:cs="Tahoma"/>
        </w:rPr>
        <w:t>ospodarstwo zostanie poddane kontroli w czasie przestawiania go na metody ekologiczne (tzw. konwersji), a także później, gdy już rolnik uzyska certyfikat. Kontrole są odpłatne: to rolnik ponosi k</w:t>
      </w:r>
      <w:r w:rsidR="008E2357" w:rsidRPr="008E2357">
        <w:rPr>
          <w:rFonts w:ascii="Calibri Light" w:hAnsi="Calibri Light" w:cs="Tahoma"/>
        </w:rPr>
        <w:t xml:space="preserve">oszty transakcyjne certyfikacji, ale może uzyskać ich refundację w ramach dopłat do </w:t>
      </w:r>
      <w:proofErr w:type="spellStart"/>
      <w:r w:rsidR="008E2357" w:rsidRPr="008E2357">
        <w:rPr>
          <w:rFonts w:ascii="Calibri Light" w:hAnsi="Calibri Light" w:cs="Tahoma"/>
        </w:rPr>
        <w:t>eko</w:t>
      </w:r>
      <w:proofErr w:type="spellEnd"/>
      <w:r w:rsidR="008E2357" w:rsidRPr="008E2357">
        <w:rPr>
          <w:rFonts w:ascii="Calibri Light" w:hAnsi="Calibri Light" w:cs="Tahoma"/>
        </w:rPr>
        <w:t xml:space="preserve"> rolnictwa. </w:t>
      </w:r>
    </w:p>
    <w:p w14:paraId="1999A8C9" w14:textId="77777777" w:rsidR="0059297C" w:rsidRPr="008E2357" w:rsidRDefault="0059297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 w:cs="Tahoma"/>
          <w:b/>
          <w:sz w:val="22"/>
          <w:szCs w:val="22"/>
        </w:rPr>
      </w:pPr>
    </w:p>
    <w:p w14:paraId="24D8C410" w14:textId="29CAD74C" w:rsidR="0059297C" w:rsidRPr="008E2357" w:rsidRDefault="00955D2C" w:rsidP="0059297C">
      <w:pPr>
        <w:pStyle w:val="NormalnyWeb"/>
        <w:spacing w:before="0" w:beforeAutospacing="0" w:after="0" w:afterAutospacing="0"/>
        <w:jc w:val="both"/>
        <w:rPr>
          <w:rFonts w:ascii="Calibri Light" w:hAnsi="Calibri Light"/>
          <w:b/>
          <w:color w:val="008000"/>
        </w:rPr>
      </w:pPr>
      <w:r w:rsidRPr="008E2357">
        <w:rPr>
          <w:rFonts w:ascii="Calibri Light" w:hAnsi="Calibri Light"/>
          <w:b/>
          <w:color w:val="008000"/>
        </w:rPr>
        <w:t xml:space="preserve">Jak zarabiać na rolnictwie ekologicznym </w:t>
      </w:r>
    </w:p>
    <w:p w14:paraId="2AE65ADA" w14:textId="65B241AB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8000"/>
          <w:szCs w:val="22"/>
        </w:rPr>
      </w:pPr>
    </w:p>
    <w:p w14:paraId="62382A25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b/>
          <w:sz w:val="22"/>
          <w:szCs w:val="22"/>
        </w:rPr>
      </w:pPr>
      <w:r w:rsidRPr="008E2357">
        <w:rPr>
          <w:rFonts w:ascii="Calibri Light" w:hAnsi="Calibri Light" w:cs="Tahoma"/>
          <w:b/>
          <w:sz w:val="22"/>
          <w:szCs w:val="22"/>
        </w:rPr>
        <w:t>Dobry produkt to połowa sukcesu</w:t>
      </w:r>
    </w:p>
    <w:p w14:paraId="1FB5BC30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sz w:val="22"/>
          <w:szCs w:val="22"/>
        </w:rPr>
      </w:pPr>
      <w:r w:rsidRPr="008E2357">
        <w:rPr>
          <w:rFonts w:ascii="Calibri Light" w:hAnsi="Calibri Light"/>
          <w:sz w:val="22"/>
          <w:szCs w:val="22"/>
        </w:rPr>
        <w:t xml:space="preserve">Wyprodukowanie wysokiej jakości produktów ekologicznych to połowa sukcesu, druga – znalezienie odpowiednich rynków zbytu dla nich. </w:t>
      </w:r>
      <w:r w:rsidRPr="008E2357">
        <w:rPr>
          <w:rFonts w:ascii="Calibri Light" w:hAnsi="Calibri Light" w:cs="Tahoma"/>
          <w:sz w:val="22"/>
          <w:szCs w:val="22"/>
        </w:rPr>
        <w:t>Polskie gospodarstwa ekologiczne to głównie nieduże inicjatywy rodzinne. Podobnie jak innym małym przedsiębiorcom, trudniej jest im dotrzeć do klienta docelowego, negocjować z dużymi sieciami handlowymi czy innymi potencjalnymi partnerami. Dlatego w rolnictwie ekologicznym szczególnie istotne są kontakty z innymi producentami, przetwórcami i lokalnymi dystrybutorami żywności.</w:t>
      </w:r>
    </w:p>
    <w:p w14:paraId="1A0142C0" w14:textId="77777777" w:rsidR="0059297C" w:rsidRPr="004338D4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color w:val="00B050"/>
          <w:sz w:val="10"/>
          <w:szCs w:val="10"/>
        </w:rPr>
      </w:pPr>
    </w:p>
    <w:p w14:paraId="3D6A73E7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b/>
          <w:sz w:val="22"/>
          <w:szCs w:val="22"/>
        </w:rPr>
      </w:pPr>
      <w:r w:rsidRPr="008E2357">
        <w:rPr>
          <w:rFonts w:ascii="Calibri Light" w:hAnsi="Calibri Light" w:cs="Tahoma"/>
          <w:b/>
          <w:sz w:val="22"/>
          <w:szCs w:val="22"/>
        </w:rPr>
        <w:t>Postaw na kooperację</w:t>
      </w:r>
    </w:p>
    <w:p w14:paraId="37ED2894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Dobrym rozwiązaniem, zwłaszcza dla początkujących producentów, jest członkostwo w organizacji zrzeszającej wytwórców ekologicznej żywności albo grupie producenckiej. Tego typu jednostki ułatwiają małym gospodarstwom i przetwórniom realizację ich celów biznesowych, co przekłada się na korzyści, takie jak:</w:t>
      </w:r>
    </w:p>
    <w:p w14:paraId="203A906E" w14:textId="77777777" w:rsidR="0059297C" w:rsidRPr="008E2357" w:rsidRDefault="0059297C" w:rsidP="0059297C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ind w:left="765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łatwiejsza promocja i sprzedaż produktów;</w:t>
      </w:r>
    </w:p>
    <w:p w14:paraId="01C39D90" w14:textId="77777777" w:rsidR="0059297C" w:rsidRPr="008E2357" w:rsidRDefault="0059297C" w:rsidP="0059297C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ind w:left="765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łatwiejsze pozyskiwanie kontrahentów;</w:t>
      </w:r>
    </w:p>
    <w:p w14:paraId="4880495F" w14:textId="77777777" w:rsidR="0059297C" w:rsidRPr="008E2357" w:rsidRDefault="0059297C" w:rsidP="0059297C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ind w:left="765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lepsza organizacja rynków zbytu;</w:t>
      </w:r>
    </w:p>
    <w:p w14:paraId="7C8B93DB" w14:textId="77777777" w:rsidR="0059297C" w:rsidRPr="008E2357" w:rsidRDefault="0059297C" w:rsidP="0059297C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ind w:left="765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nieoceniona wymiana wiedzy i doświadczeń;</w:t>
      </w:r>
    </w:p>
    <w:p w14:paraId="11B4414E" w14:textId="77777777" w:rsidR="0059297C" w:rsidRPr="008E2357" w:rsidRDefault="0059297C" w:rsidP="0059297C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ind w:left="765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większa siła przebicia i konkurencyjność;</w:t>
      </w:r>
    </w:p>
    <w:p w14:paraId="676AA135" w14:textId="68A4E942" w:rsidR="008E2357" w:rsidRPr="004338D4" w:rsidRDefault="0059297C" w:rsidP="0059297C">
      <w:pPr>
        <w:pStyle w:val="NormalnyWeb"/>
        <w:numPr>
          <w:ilvl w:val="0"/>
          <w:numId w:val="6"/>
        </w:numPr>
        <w:spacing w:before="0" w:beforeAutospacing="0" w:after="0" w:afterAutospacing="0" w:line="276" w:lineRule="auto"/>
        <w:ind w:left="765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krótszy łańcuch dostaw.</w:t>
      </w:r>
    </w:p>
    <w:p w14:paraId="19958A88" w14:textId="77777777" w:rsidR="004338D4" w:rsidRDefault="004338D4" w:rsidP="0059297C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14:paraId="4E05D06A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 xml:space="preserve">Na polskim rynku działa wiele stowarzyszeń </w:t>
      </w:r>
      <w:r w:rsidRPr="008E2357">
        <w:rPr>
          <w:rFonts w:ascii="Calibri Light" w:hAnsi="Calibri Light"/>
          <w:sz w:val="22"/>
          <w:szCs w:val="22"/>
        </w:rPr>
        <w:t xml:space="preserve">i grup </w:t>
      </w:r>
      <w:r w:rsidRPr="008E2357">
        <w:rPr>
          <w:rFonts w:ascii="Calibri Light" w:hAnsi="Calibri Light" w:cs="Tahoma"/>
          <w:sz w:val="22"/>
          <w:szCs w:val="22"/>
        </w:rPr>
        <w:t xml:space="preserve">zrzeszających mniejsze gospodarstwa ekologiczne. </w:t>
      </w:r>
      <w:r w:rsidRPr="008E2357">
        <w:rPr>
          <w:rFonts w:ascii="Calibri Light" w:hAnsi="Calibri Light"/>
          <w:sz w:val="22"/>
          <w:szCs w:val="22"/>
        </w:rPr>
        <w:t>Ich lista jest dostępna tutaj</w:t>
      </w:r>
      <w:r w:rsidRPr="008E2357">
        <w:rPr>
          <w:rFonts w:ascii="Calibri Light" w:hAnsi="Calibri Light" w:cs="Tahoma"/>
          <w:sz w:val="22"/>
          <w:szCs w:val="22"/>
        </w:rPr>
        <w:t xml:space="preserve"> </w:t>
      </w:r>
      <w:r w:rsidRPr="008E2357">
        <w:rPr>
          <w:rFonts w:ascii="Calibri Light" w:hAnsi="Calibri Light" w:cs="Tahoma"/>
          <w:sz w:val="22"/>
          <w:szCs w:val="22"/>
        </w:rPr>
        <w:sym w:font="Wingdings" w:char="F0E0"/>
      </w:r>
      <w:r w:rsidRPr="008E2357">
        <w:rPr>
          <w:rFonts w:ascii="Calibri Light" w:hAnsi="Calibri Light" w:cs="Tahoma"/>
          <w:sz w:val="22"/>
          <w:szCs w:val="22"/>
        </w:rPr>
        <w:t xml:space="preserve"> </w:t>
      </w:r>
      <w:hyperlink r:id="rId10" w:history="1">
        <w:r w:rsidRPr="008E2357">
          <w:rPr>
            <w:rStyle w:val="Hipercze"/>
            <w:rFonts w:ascii="Calibri Light" w:hAnsi="Calibri Light" w:cs="Tahoma"/>
            <w:sz w:val="22"/>
            <w:szCs w:val="22"/>
          </w:rPr>
          <w:t>http://www.arimr.gov.pl/grupy-i-organizacje-producentow.html</w:t>
        </w:r>
      </w:hyperlink>
      <w:r w:rsidRPr="008E2357">
        <w:rPr>
          <w:rFonts w:ascii="Calibri Light" w:hAnsi="Calibri Light" w:cs="Tahoma"/>
          <w:sz w:val="22"/>
          <w:szCs w:val="22"/>
        </w:rPr>
        <w:t xml:space="preserve"> </w:t>
      </w:r>
    </w:p>
    <w:p w14:paraId="5019532A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color w:val="00B050"/>
          <w:sz w:val="22"/>
          <w:szCs w:val="22"/>
        </w:rPr>
      </w:pPr>
    </w:p>
    <w:p w14:paraId="18F0390F" w14:textId="77777777" w:rsidR="004338D4" w:rsidRDefault="004338D4" w:rsidP="0059297C">
      <w:pPr>
        <w:pStyle w:val="NormalnyWeb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14:paraId="52C9AA06" w14:textId="77777777" w:rsidR="004338D4" w:rsidRDefault="004338D4" w:rsidP="0059297C">
      <w:pPr>
        <w:pStyle w:val="NormalnyWeb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14:paraId="7698583B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b/>
          <w:sz w:val="22"/>
          <w:szCs w:val="22"/>
        </w:rPr>
      </w:pPr>
      <w:r w:rsidRPr="008E2357">
        <w:rPr>
          <w:rFonts w:ascii="Calibri Light" w:hAnsi="Calibri Light" w:cs="Tahoma"/>
          <w:b/>
          <w:sz w:val="22"/>
          <w:szCs w:val="22"/>
        </w:rPr>
        <w:t>Krótki łańcuch dostaw, czyli zrównoważona dystrybucja</w:t>
      </w:r>
    </w:p>
    <w:p w14:paraId="4D7DD7CD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 xml:space="preserve">Utrzymanie krótkiego łańcucha dostaw to jedna z najważniejszych zasad w ekologicznej produkcji żywności. W praktyce </w:t>
      </w:r>
      <w:r w:rsidRPr="008E2357">
        <w:rPr>
          <w:rFonts w:ascii="Calibri Light" w:hAnsi="Calibri Light"/>
          <w:sz w:val="22"/>
          <w:szCs w:val="22"/>
        </w:rPr>
        <w:t>oznacza taką</w:t>
      </w:r>
      <w:r w:rsidRPr="008E2357">
        <w:rPr>
          <w:rFonts w:ascii="Calibri Light" w:hAnsi="Calibri Light" w:cs="Tahoma"/>
          <w:sz w:val="22"/>
          <w:szCs w:val="22"/>
        </w:rPr>
        <w:t xml:space="preserve"> organizację sprzedaży </w:t>
      </w:r>
      <w:r w:rsidRPr="008E2357">
        <w:rPr>
          <w:rFonts w:ascii="Calibri Light" w:hAnsi="Calibri Light"/>
          <w:sz w:val="22"/>
          <w:szCs w:val="22"/>
        </w:rPr>
        <w:t>produktów</w:t>
      </w:r>
      <w:r w:rsidRPr="008E2357">
        <w:rPr>
          <w:rFonts w:ascii="Calibri Light" w:hAnsi="Calibri Light" w:cs="Tahoma"/>
          <w:sz w:val="22"/>
          <w:szCs w:val="22"/>
        </w:rPr>
        <w:t xml:space="preserve">, aby ich droga z pola na stół angażowała jak najmniej pośredników i była przyjazna dla środowiska naturalnego. Im więcej pośredników w handlu, tym więcej kilometrów pokonują </w:t>
      </w:r>
      <w:r w:rsidRPr="008E2357">
        <w:rPr>
          <w:rFonts w:ascii="Calibri Light" w:hAnsi="Calibri Light"/>
          <w:sz w:val="22"/>
          <w:szCs w:val="22"/>
        </w:rPr>
        <w:t>zanieczyszczające środowisko</w:t>
      </w:r>
      <w:r w:rsidRPr="008E2357">
        <w:rPr>
          <w:rFonts w:ascii="Calibri Light" w:hAnsi="Calibri Light" w:cs="Tahoma"/>
          <w:sz w:val="22"/>
          <w:szCs w:val="22"/>
        </w:rPr>
        <w:t xml:space="preserve"> samochody, dlatego w rolnictwie ekologicznym stawia się na:</w:t>
      </w:r>
    </w:p>
    <w:p w14:paraId="6FCCC3CA" w14:textId="77777777" w:rsidR="0059297C" w:rsidRPr="008E2357" w:rsidRDefault="0059297C" w:rsidP="0059297C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 xml:space="preserve">sprzedaż bezpośrednio w gospodarstwie lub przez </w:t>
      </w:r>
      <w:proofErr w:type="spellStart"/>
      <w:r w:rsidRPr="008E2357">
        <w:rPr>
          <w:rFonts w:ascii="Calibri Light" w:hAnsi="Calibri Light" w:cs="Tahoma"/>
          <w:sz w:val="22"/>
          <w:szCs w:val="22"/>
        </w:rPr>
        <w:t>internet</w:t>
      </w:r>
      <w:proofErr w:type="spellEnd"/>
      <w:r w:rsidRPr="008E2357">
        <w:rPr>
          <w:rFonts w:ascii="Calibri Light" w:hAnsi="Calibri Light" w:cs="Tahoma"/>
          <w:sz w:val="22"/>
          <w:szCs w:val="22"/>
        </w:rPr>
        <w:t>;</w:t>
      </w:r>
    </w:p>
    <w:p w14:paraId="1D8000F0" w14:textId="77777777" w:rsidR="0059297C" w:rsidRPr="008E2357" w:rsidRDefault="0059297C" w:rsidP="0059297C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sprzedaż produktów na targach, lokalnych imprezach, festynach;</w:t>
      </w:r>
    </w:p>
    <w:p w14:paraId="52B0C809" w14:textId="77777777" w:rsidR="0059297C" w:rsidRPr="008E2357" w:rsidRDefault="0059297C" w:rsidP="0059297C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714" w:hanging="357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ekologiczną dystrybucję: dostarczanie żywności bezpośrednio do sklepów, najlepiej lokalnie.</w:t>
      </w:r>
    </w:p>
    <w:p w14:paraId="3332337E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b/>
          <w:color w:val="00B050"/>
          <w:szCs w:val="22"/>
        </w:rPr>
      </w:pPr>
    </w:p>
    <w:p w14:paraId="77C3D221" w14:textId="36883895" w:rsidR="0059297C" w:rsidRPr="008E2357" w:rsidRDefault="008E2357" w:rsidP="008E2357">
      <w:pPr>
        <w:pStyle w:val="NormalnyWeb"/>
        <w:spacing w:before="0" w:beforeAutospacing="0" w:after="0" w:afterAutospacing="0" w:line="276" w:lineRule="auto"/>
        <w:rPr>
          <w:rFonts w:ascii="Calibri Light" w:hAnsi="Calibri Light"/>
          <w:b/>
          <w:color w:val="00B050"/>
          <w:szCs w:val="22"/>
        </w:rPr>
      </w:pPr>
      <w:r w:rsidRPr="008E2357">
        <w:rPr>
          <w:rFonts w:ascii="Calibri Light" w:hAnsi="Calibri Light"/>
          <w:b/>
          <w:color w:val="00B050"/>
          <w:szCs w:val="22"/>
        </w:rPr>
        <w:t xml:space="preserve">Dopłaty dla gospodarstw ekologicznych </w:t>
      </w:r>
    </w:p>
    <w:p w14:paraId="22EF788F" w14:textId="77777777" w:rsidR="008E2357" w:rsidRPr="008E2357" w:rsidRDefault="008E2357" w:rsidP="008E2357">
      <w:pPr>
        <w:pStyle w:val="NormalnyWeb"/>
        <w:spacing w:before="0" w:beforeAutospacing="0" w:after="0" w:afterAutospacing="0" w:line="276" w:lineRule="auto"/>
        <w:rPr>
          <w:rFonts w:ascii="Calibri Light" w:hAnsi="Calibri Light"/>
          <w:b/>
          <w:color w:val="00B050"/>
          <w:sz w:val="10"/>
          <w:szCs w:val="10"/>
        </w:rPr>
      </w:pPr>
    </w:p>
    <w:p w14:paraId="261F2CF3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Prowadząc certyfikowane gospodarstwo ekologiczne można uzyskać dodatkowe dopłaty do upraw. Oprócz tradycyjnych dopłat obszarowych otrzymuje się wtedy tzw. płatność ekologiczną, finansowaną z funduszy unijnych w ramach Programu Rozwoju Obszarów Wiejskich (PROW 2014-2020). Można też uzyskać inne rodzaje dofinansowania.</w:t>
      </w:r>
    </w:p>
    <w:p w14:paraId="67EAA1B5" w14:textId="77777777" w:rsidR="0059297C" w:rsidRPr="008E2357" w:rsidRDefault="0059297C" w:rsidP="0059297C">
      <w:pPr>
        <w:spacing w:after="0" w:line="276" w:lineRule="auto"/>
        <w:jc w:val="both"/>
        <w:rPr>
          <w:rFonts w:ascii="Calibri Light" w:eastAsia="Calibri" w:hAnsi="Calibri Light" w:cs="Times New Roman"/>
          <w:sz w:val="10"/>
          <w:lang w:eastAsia="pl-PL"/>
        </w:rPr>
      </w:pPr>
    </w:p>
    <w:p w14:paraId="2F4A861B" w14:textId="77777777" w:rsidR="0059297C" w:rsidRPr="008E2357" w:rsidRDefault="0059297C" w:rsidP="0059297C">
      <w:pPr>
        <w:spacing w:after="0" w:line="276" w:lineRule="auto"/>
        <w:jc w:val="both"/>
        <w:rPr>
          <w:rFonts w:ascii="Calibri Light" w:eastAsia="Calibri" w:hAnsi="Calibri Light" w:cs="Tahoma"/>
          <w:lang w:eastAsia="pl-PL"/>
        </w:rPr>
      </w:pPr>
      <w:r w:rsidRPr="008E2357">
        <w:rPr>
          <w:rFonts w:ascii="Calibri Light" w:eastAsia="Calibri" w:hAnsi="Calibri Light" w:cs="Tahoma"/>
          <w:lang w:eastAsia="pl-PL"/>
        </w:rPr>
        <w:t>Dopłaty przyznaje się rolnikom (lub grupom producenckim), którzy:</w:t>
      </w:r>
    </w:p>
    <w:p w14:paraId="59077C1E" w14:textId="77777777" w:rsidR="0059297C" w:rsidRPr="008E2357" w:rsidRDefault="0059297C" w:rsidP="0059297C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Calibri Light" w:eastAsia="Calibri" w:hAnsi="Calibri Light" w:cs="Tahoma"/>
          <w:lang w:eastAsia="pl-PL"/>
        </w:rPr>
      </w:pPr>
      <w:r w:rsidRPr="008E2357">
        <w:rPr>
          <w:rFonts w:ascii="Calibri Light" w:eastAsia="Calibri" w:hAnsi="Calibri Light" w:cs="Tahoma"/>
          <w:lang w:eastAsia="pl-PL"/>
        </w:rPr>
        <w:t>prowadzą gospodarstwo rolne na terenie Polski;</w:t>
      </w:r>
    </w:p>
    <w:p w14:paraId="0F318197" w14:textId="77777777" w:rsidR="0059297C" w:rsidRPr="008E2357" w:rsidRDefault="0059297C" w:rsidP="0059297C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Calibri Light" w:eastAsia="Calibri" w:hAnsi="Calibri Light" w:cs="Tahoma"/>
          <w:lang w:eastAsia="pl-PL"/>
        </w:rPr>
      </w:pPr>
      <w:r w:rsidRPr="008E2357">
        <w:rPr>
          <w:rFonts w:ascii="Calibri Light" w:eastAsia="Calibri" w:hAnsi="Calibri Light" w:cs="Tahoma"/>
          <w:lang w:eastAsia="pl-PL"/>
        </w:rPr>
        <w:t>mają przynajmniej 1ha upraw ekologicznych;</w:t>
      </w:r>
    </w:p>
    <w:p w14:paraId="7945268A" w14:textId="77777777" w:rsidR="0059297C" w:rsidRPr="008E2357" w:rsidRDefault="0059297C" w:rsidP="0059297C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Calibri Light" w:eastAsia="Calibri" w:hAnsi="Calibri Light" w:cs="Tahoma"/>
          <w:lang w:eastAsia="pl-PL"/>
        </w:rPr>
      </w:pPr>
      <w:r w:rsidRPr="008E2357">
        <w:rPr>
          <w:rFonts w:ascii="Calibri Light" w:eastAsia="Calibri" w:hAnsi="Calibri Light" w:cs="Tahoma"/>
          <w:lang w:eastAsia="pl-PL"/>
        </w:rPr>
        <w:t>otrzymali certyfikat działalności ekologicznej lub są w trakcie jego pozyskiwania;</w:t>
      </w:r>
    </w:p>
    <w:p w14:paraId="6CE46E2C" w14:textId="77777777" w:rsidR="0059297C" w:rsidRPr="008E2357" w:rsidRDefault="0059297C" w:rsidP="0059297C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Calibri Light" w:eastAsia="Calibri" w:hAnsi="Calibri Light" w:cs="Tahoma"/>
          <w:lang w:eastAsia="pl-PL"/>
        </w:rPr>
      </w:pPr>
      <w:r w:rsidRPr="008E2357">
        <w:rPr>
          <w:rFonts w:ascii="Calibri Light" w:eastAsia="Calibri" w:hAnsi="Calibri Light" w:cs="Tahoma"/>
          <w:lang w:eastAsia="pl-PL"/>
        </w:rPr>
        <w:t>mają numer identyfikacyjny nadany przez Agencję Restrukturyzacji i Modernizacji Rolnictwa.</w:t>
      </w:r>
    </w:p>
    <w:p w14:paraId="67E1569B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/>
          <w:sz w:val="10"/>
          <w:szCs w:val="22"/>
        </w:rPr>
      </w:pPr>
    </w:p>
    <w:p w14:paraId="6DB4D23E" w14:textId="3D0AD6F1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>Aby uzyskać dopłaty, należy zobowiązać się, że działalność ekologiczną będziemy prowa</w:t>
      </w:r>
      <w:r w:rsidR="008E2357" w:rsidRPr="008E2357">
        <w:rPr>
          <w:rFonts w:ascii="Calibri Light" w:hAnsi="Calibri Light" w:cs="Tahoma"/>
          <w:sz w:val="22"/>
          <w:szCs w:val="22"/>
        </w:rPr>
        <w:t xml:space="preserve">dzić przez przynajmniej 5 lat. </w:t>
      </w:r>
      <w:r w:rsidRPr="008E2357">
        <w:rPr>
          <w:rFonts w:ascii="Calibri Light" w:hAnsi="Calibri Light" w:cs="Tahoma"/>
          <w:sz w:val="22"/>
          <w:szCs w:val="22"/>
        </w:rPr>
        <w:t>Wniosek o przyznanie dopłat, w tym 5-letni plan działalności ekologicznej, składamy w oddziale Agencji Restrukturyzacji i Modernizacji Rolnictwa, odpowiednim do naszego miejsca zamieszkania.</w:t>
      </w:r>
    </w:p>
    <w:p w14:paraId="100A034A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sz w:val="22"/>
          <w:szCs w:val="22"/>
        </w:rPr>
      </w:pPr>
      <w:r w:rsidRPr="008E2357">
        <w:rPr>
          <w:rFonts w:ascii="Calibri Light" w:hAnsi="Calibri Light" w:cs="Tahoma"/>
          <w:sz w:val="22"/>
          <w:szCs w:val="22"/>
        </w:rPr>
        <w:t xml:space="preserve">Lista Oddziałów Regionalnych i Biur Powiatowych </w:t>
      </w:r>
      <w:proofErr w:type="spellStart"/>
      <w:r w:rsidRPr="008E2357">
        <w:rPr>
          <w:rFonts w:ascii="Calibri Light" w:hAnsi="Calibri Light" w:cs="Tahoma"/>
          <w:sz w:val="22"/>
          <w:szCs w:val="22"/>
        </w:rPr>
        <w:t>ARiMR</w:t>
      </w:r>
      <w:proofErr w:type="spellEnd"/>
      <w:r w:rsidRPr="008E2357">
        <w:rPr>
          <w:rFonts w:ascii="Calibri Light" w:hAnsi="Calibri Light" w:cs="Tahoma"/>
          <w:sz w:val="22"/>
          <w:szCs w:val="22"/>
        </w:rPr>
        <w:t xml:space="preserve"> </w:t>
      </w:r>
      <w:r w:rsidRPr="008E2357">
        <w:rPr>
          <w:rFonts w:ascii="Calibri Light" w:hAnsi="Calibri Light" w:cs="Tahoma"/>
          <w:sz w:val="22"/>
          <w:szCs w:val="22"/>
        </w:rPr>
        <w:sym w:font="Wingdings" w:char="F0E0"/>
      </w:r>
      <w:r w:rsidRPr="008E2357">
        <w:rPr>
          <w:rFonts w:ascii="Calibri Light" w:hAnsi="Calibri Light" w:cs="Tahoma"/>
          <w:sz w:val="22"/>
          <w:szCs w:val="22"/>
        </w:rPr>
        <w:t xml:space="preserve"> </w:t>
      </w:r>
      <w:hyperlink r:id="rId11" w:history="1">
        <w:r w:rsidRPr="008E2357">
          <w:rPr>
            <w:rStyle w:val="Hipercze"/>
            <w:rFonts w:ascii="Calibri Light" w:hAnsi="Calibri Light" w:cs="Tahoma"/>
            <w:sz w:val="22"/>
            <w:szCs w:val="22"/>
          </w:rPr>
          <w:t>http://www.arimr.gov.pl/o-arimr/oddzialy-regionalne.html</w:t>
        </w:r>
      </w:hyperlink>
      <w:r w:rsidRPr="008E2357">
        <w:rPr>
          <w:rFonts w:ascii="Calibri Light" w:hAnsi="Calibri Light" w:cs="Tahoma"/>
          <w:sz w:val="22"/>
          <w:szCs w:val="22"/>
        </w:rPr>
        <w:t xml:space="preserve"> </w:t>
      </w:r>
    </w:p>
    <w:p w14:paraId="6B2CD897" w14:textId="77777777" w:rsidR="0059297C" w:rsidRPr="008E2357" w:rsidRDefault="0059297C" w:rsidP="0059297C">
      <w:pPr>
        <w:pStyle w:val="NormalnyWeb"/>
        <w:spacing w:before="0" w:beforeAutospacing="0" w:after="0" w:afterAutospacing="0" w:line="276" w:lineRule="auto"/>
        <w:jc w:val="both"/>
        <w:rPr>
          <w:rFonts w:ascii="Calibri Light" w:hAnsi="Calibri Light" w:cs="Tahoma"/>
          <w:b/>
          <w:sz w:val="22"/>
          <w:szCs w:val="22"/>
        </w:rPr>
      </w:pPr>
    </w:p>
    <w:p w14:paraId="327E073A" w14:textId="63E4AE58" w:rsidR="0059297C" w:rsidRPr="008E2357" w:rsidRDefault="008E2357" w:rsidP="0059297C">
      <w:pPr>
        <w:spacing w:after="0" w:line="276" w:lineRule="auto"/>
        <w:jc w:val="both"/>
        <w:rPr>
          <w:rFonts w:ascii="Calibri Light" w:eastAsia="Calibri" w:hAnsi="Calibri Light" w:cs="Times New Roman"/>
          <w:lang w:eastAsia="pl-PL"/>
        </w:rPr>
      </w:pPr>
      <w:r w:rsidRPr="008E2357">
        <w:rPr>
          <w:rFonts w:ascii="Calibri Light" w:eastAsia="Calibri" w:hAnsi="Calibri Light" w:cs="Times New Roman"/>
          <w:lang w:eastAsia="pl-PL"/>
        </w:rPr>
        <w:t xml:space="preserve">Rodzaje dopłat do rolnictwa ekologiczna przedstawia poniższa infografika. </w:t>
      </w:r>
    </w:p>
    <w:p w14:paraId="27E804FA" w14:textId="77777777" w:rsidR="0059297C" w:rsidRPr="008E2357" w:rsidRDefault="0059297C" w:rsidP="0059297C">
      <w:pPr>
        <w:spacing w:after="0" w:line="276" w:lineRule="auto"/>
        <w:jc w:val="both"/>
        <w:rPr>
          <w:rFonts w:ascii="Calibri Light" w:eastAsia="Calibri" w:hAnsi="Calibri Light" w:cs="Times New Roman"/>
          <w:b/>
          <w:color w:val="008000"/>
          <w:sz w:val="24"/>
          <w:lang w:eastAsia="pl-PL"/>
        </w:rPr>
      </w:pPr>
    </w:p>
    <w:p w14:paraId="3F523858" w14:textId="77777777" w:rsidR="0059297C" w:rsidRPr="008E2357" w:rsidRDefault="0059297C" w:rsidP="0059297C">
      <w:pPr>
        <w:spacing w:after="0" w:line="276" w:lineRule="auto"/>
        <w:jc w:val="both"/>
        <w:rPr>
          <w:rFonts w:ascii="Calibri Light" w:eastAsia="Calibri" w:hAnsi="Calibri Light" w:cs="Times New Roman"/>
          <w:i/>
          <w:sz w:val="18"/>
          <w:lang w:eastAsia="pl-PL"/>
        </w:rPr>
      </w:pPr>
    </w:p>
    <w:p w14:paraId="504868DA" w14:textId="77777777" w:rsidR="0059297C" w:rsidRPr="008E2357" w:rsidRDefault="0059297C" w:rsidP="0059297C">
      <w:pPr>
        <w:spacing w:after="0" w:line="276" w:lineRule="auto"/>
        <w:jc w:val="both"/>
        <w:rPr>
          <w:rFonts w:ascii="Calibri Light" w:eastAsia="Calibri" w:hAnsi="Calibri Light" w:cs="Times New Roman"/>
          <w:i/>
          <w:sz w:val="18"/>
          <w:lang w:eastAsia="pl-PL"/>
        </w:rPr>
      </w:pPr>
    </w:p>
    <w:p w14:paraId="04EB47B8" w14:textId="77777777" w:rsidR="0059297C" w:rsidRPr="008E2357" w:rsidRDefault="0059297C" w:rsidP="0059297C">
      <w:pPr>
        <w:spacing w:after="0" w:line="276" w:lineRule="auto"/>
        <w:jc w:val="both"/>
        <w:rPr>
          <w:rFonts w:ascii="Calibri Light" w:eastAsia="Calibri" w:hAnsi="Calibri Light" w:cs="Times New Roman"/>
          <w:i/>
          <w:sz w:val="18"/>
          <w:lang w:eastAsia="pl-PL"/>
        </w:rPr>
      </w:pPr>
    </w:p>
    <w:p w14:paraId="4D974B99" w14:textId="77777777" w:rsidR="0059297C" w:rsidRPr="008E2357" w:rsidRDefault="0059297C" w:rsidP="009F0780">
      <w:pPr>
        <w:spacing w:after="0" w:line="360" w:lineRule="auto"/>
        <w:jc w:val="both"/>
        <w:rPr>
          <w:rFonts w:ascii="Calibri Light" w:hAnsi="Calibri Light" w:cs="Times New Roman"/>
          <w:sz w:val="8"/>
        </w:rPr>
      </w:pPr>
    </w:p>
    <w:p w14:paraId="403C19E7" w14:textId="77777777" w:rsidR="0059297C" w:rsidRPr="008E2357" w:rsidRDefault="0059297C" w:rsidP="009F0780">
      <w:pPr>
        <w:spacing w:after="0" w:line="360" w:lineRule="auto"/>
        <w:jc w:val="both"/>
        <w:rPr>
          <w:rFonts w:ascii="Calibri Light" w:hAnsi="Calibri Light" w:cs="Times New Roman"/>
          <w:sz w:val="8"/>
        </w:rPr>
      </w:pPr>
    </w:p>
    <w:p w14:paraId="5CBA8D48" w14:textId="77777777" w:rsidR="0059297C" w:rsidRPr="008E2357" w:rsidRDefault="0059297C" w:rsidP="009F0780">
      <w:pPr>
        <w:spacing w:after="0" w:line="360" w:lineRule="auto"/>
        <w:jc w:val="both"/>
        <w:rPr>
          <w:rFonts w:ascii="Calibri Light" w:hAnsi="Calibri Light" w:cs="Times New Roman"/>
          <w:sz w:val="8"/>
        </w:rPr>
      </w:pPr>
    </w:p>
    <w:p w14:paraId="73A9A120" w14:textId="77777777" w:rsidR="0059297C" w:rsidRPr="008E2357" w:rsidRDefault="0059297C" w:rsidP="009F0780">
      <w:pPr>
        <w:spacing w:after="0" w:line="360" w:lineRule="auto"/>
        <w:jc w:val="both"/>
        <w:rPr>
          <w:rFonts w:ascii="Calibri Light" w:hAnsi="Calibri Light" w:cs="Times New Roman"/>
          <w:sz w:val="8"/>
        </w:rPr>
      </w:pPr>
    </w:p>
    <w:p w14:paraId="57015B28" w14:textId="4A2C62A5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  <w:r w:rsidRPr="008E2357">
        <w:rPr>
          <w:rFonts w:ascii="Calibri Light" w:hAnsi="Calibri Light" w:cs="Times New Roman"/>
          <w:i/>
          <w:noProof/>
          <w:sz w:val="18"/>
          <w:lang w:val="en-US"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6CEAB908" wp14:editId="2A9CA5EB">
            <wp:simplePos x="0" y="0"/>
            <wp:positionH relativeFrom="margin">
              <wp:posOffset>1143000</wp:posOffset>
            </wp:positionH>
            <wp:positionV relativeFrom="margin">
              <wp:posOffset>114300</wp:posOffset>
            </wp:positionV>
            <wp:extent cx="3394075" cy="7763510"/>
            <wp:effectExtent l="0" t="0" r="9525" b="889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łaty do rolnictwa ekologicznego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/>
                    <a:stretch/>
                  </pic:blipFill>
                  <pic:spPr bwMode="auto">
                    <a:xfrm>
                      <a:off x="0" y="0"/>
                      <a:ext cx="3394075" cy="776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12EAAA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2C1737E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02788CA8" w14:textId="6FC0954B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65B8C17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BE2505D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3431ECBB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A539FF7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52CC55B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519C335C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06B41A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5DC1F5A9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4FA408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3F89E5EA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28461375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236533FE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C884B7F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13C53822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10072089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30B0992E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01F15A1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23192EA5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181F3C1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01505E00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0332E937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532993D6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D19483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4DF3BABF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1A5012B9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0CEAF4D0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2CBE8C7B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2520180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5B45EFF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25131459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6800505A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6F178B79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54E87AE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60B81F9C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12A19830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5C582E38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3DF210CE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0A7B8F59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4136FB02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54865F9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757CF106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55375EDA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483EABC9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275108A6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6AC59ED8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3A6BBCCE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5236F9E2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221D4525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57F2617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08915DC9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4BC795CD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5695E117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4EE91C73" w14:textId="77777777" w:rsidR="008E2357" w:rsidRPr="008E2357" w:rsidRDefault="008E2357" w:rsidP="00696F16">
      <w:pPr>
        <w:spacing w:after="0" w:line="240" w:lineRule="auto"/>
        <w:jc w:val="both"/>
        <w:rPr>
          <w:rFonts w:ascii="Calibri Light" w:hAnsi="Calibri Light" w:cs="Times New Roman"/>
          <w:i/>
          <w:sz w:val="18"/>
        </w:rPr>
      </w:pPr>
    </w:p>
    <w:p w14:paraId="1D8C7D27" w14:textId="77777777" w:rsidR="004338D4" w:rsidRDefault="004338D4" w:rsidP="00696F16">
      <w:pPr>
        <w:spacing w:after="0" w:line="240" w:lineRule="auto"/>
        <w:jc w:val="both"/>
        <w:rPr>
          <w:rFonts w:ascii="Times New Roman" w:hAnsi="Times New Roman" w:cs="Times New Roman"/>
          <w:i/>
          <w:sz w:val="18"/>
        </w:rPr>
      </w:pPr>
    </w:p>
    <w:p w14:paraId="28912B7D" w14:textId="77777777" w:rsidR="008D350B" w:rsidRPr="008E2357" w:rsidRDefault="003C20D2" w:rsidP="00696F16">
      <w:pPr>
        <w:spacing w:after="0" w:line="240" w:lineRule="auto"/>
        <w:jc w:val="both"/>
        <w:rPr>
          <w:rFonts w:ascii="Calibri Light" w:hAnsi="Calibri Light" w:cstheme="majorHAnsi"/>
          <w:i/>
          <w:sz w:val="18"/>
        </w:rPr>
      </w:pPr>
      <w:r w:rsidRPr="008E2357">
        <w:rPr>
          <w:rFonts w:ascii="Calibri Light" w:hAnsi="Calibri Light" w:cstheme="majorHAnsi"/>
          <w:i/>
          <w:sz w:val="18"/>
        </w:rPr>
        <w:t xml:space="preserve">Więcej informacji na stronie </w:t>
      </w:r>
      <w:hyperlink r:id="rId13" w:history="1">
        <w:r w:rsidRPr="008E2357">
          <w:rPr>
            <w:rStyle w:val="Hipercze"/>
            <w:rFonts w:ascii="Calibri Light" w:hAnsi="Calibri Light" w:cstheme="majorHAnsi"/>
            <w:i/>
            <w:sz w:val="18"/>
          </w:rPr>
          <w:t>www.jemyeko.com</w:t>
        </w:r>
      </w:hyperlink>
      <w:r w:rsidRPr="008E2357">
        <w:rPr>
          <w:rFonts w:ascii="Calibri Light" w:hAnsi="Calibri Light" w:cstheme="majorHAnsi"/>
          <w:i/>
          <w:sz w:val="18"/>
        </w:rPr>
        <w:t xml:space="preserve"> </w:t>
      </w:r>
    </w:p>
    <w:p w14:paraId="643E1095" w14:textId="77777777" w:rsidR="008D350B" w:rsidRPr="008E2357" w:rsidRDefault="008D350B" w:rsidP="00696F16">
      <w:pPr>
        <w:spacing w:after="0" w:line="240" w:lineRule="auto"/>
        <w:jc w:val="both"/>
        <w:rPr>
          <w:rFonts w:ascii="Calibri Light" w:hAnsi="Calibri Light" w:cs="Times New Roman"/>
          <w:b/>
          <w:sz w:val="18"/>
        </w:rPr>
      </w:pPr>
    </w:p>
    <w:p w14:paraId="3C0F0A7B" w14:textId="77777777" w:rsidR="00A13F9F" w:rsidRPr="008E2357" w:rsidRDefault="00A13F9F" w:rsidP="00696F16">
      <w:pPr>
        <w:spacing w:after="0" w:line="240" w:lineRule="auto"/>
        <w:jc w:val="both"/>
        <w:rPr>
          <w:rFonts w:ascii="Calibri Light" w:hAnsi="Calibri Light" w:cs="Times New Roman"/>
          <w:b/>
          <w:sz w:val="18"/>
        </w:rPr>
      </w:pPr>
    </w:p>
    <w:p w14:paraId="2811EF2C" w14:textId="77777777" w:rsidR="00A13F9F" w:rsidRPr="008E2357" w:rsidRDefault="00A13F9F" w:rsidP="00696F16">
      <w:pPr>
        <w:spacing w:after="0" w:line="240" w:lineRule="auto"/>
        <w:jc w:val="both"/>
        <w:rPr>
          <w:rFonts w:ascii="Calibri Light" w:hAnsi="Calibri Light" w:cs="Times New Roman"/>
          <w:b/>
          <w:sz w:val="18"/>
        </w:rPr>
      </w:pPr>
    </w:p>
    <w:p w14:paraId="53112055" w14:textId="77777777" w:rsidR="00A13F9F" w:rsidRPr="008E2357" w:rsidRDefault="00A13F9F" w:rsidP="00696F16">
      <w:pPr>
        <w:spacing w:after="0" w:line="240" w:lineRule="auto"/>
        <w:jc w:val="both"/>
        <w:rPr>
          <w:rFonts w:ascii="Calibri Light" w:hAnsi="Calibri Light" w:cs="Times New Roman"/>
          <w:b/>
          <w:sz w:val="18"/>
        </w:rPr>
      </w:pPr>
    </w:p>
    <w:p w14:paraId="5312434E" w14:textId="77777777" w:rsidR="00961AF2" w:rsidRPr="008E2357" w:rsidRDefault="00F241FD" w:rsidP="003C033A">
      <w:pPr>
        <w:spacing w:after="0" w:line="240" w:lineRule="auto"/>
        <w:jc w:val="center"/>
        <w:rPr>
          <w:rFonts w:ascii="Calibri Light" w:hAnsi="Calibri Light" w:cstheme="majorHAnsi"/>
          <w:b/>
          <w:sz w:val="18"/>
        </w:rPr>
      </w:pPr>
      <w:r w:rsidRPr="008E2357">
        <w:rPr>
          <w:rFonts w:ascii="Calibri Light" w:hAnsi="Calibri Light" w:cstheme="majorHAnsi"/>
          <w:b/>
          <w:sz w:val="18"/>
        </w:rPr>
        <w:t>***</w:t>
      </w:r>
    </w:p>
    <w:p w14:paraId="7EACECC9" w14:textId="77777777" w:rsidR="00123D17" w:rsidRPr="008E2357" w:rsidRDefault="00123D17" w:rsidP="003C033A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alibri Light" w:hAnsi="Calibri Light" w:cstheme="majorHAnsi"/>
          <w:i/>
          <w:sz w:val="20"/>
          <w:szCs w:val="22"/>
        </w:rPr>
      </w:pPr>
      <w:bookmarkStart w:id="0" w:name="_GoBack"/>
      <w:r w:rsidRPr="008E2357">
        <w:rPr>
          <w:rFonts w:ascii="Calibri Light" w:hAnsi="Calibri Light" w:cstheme="majorHAnsi"/>
          <w:i/>
          <w:sz w:val="20"/>
          <w:szCs w:val="22"/>
        </w:rPr>
        <w:t xml:space="preserve">Kampania „Jemy </w:t>
      </w:r>
      <w:proofErr w:type="spellStart"/>
      <w:r w:rsidRPr="008E2357">
        <w:rPr>
          <w:rFonts w:ascii="Calibri Light" w:hAnsi="Calibri Light" w:cstheme="majorHAnsi"/>
          <w:i/>
          <w:sz w:val="20"/>
          <w:szCs w:val="22"/>
        </w:rPr>
        <w:t>eko</w:t>
      </w:r>
      <w:proofErr w:type="spellEnd"/>
      <w:r w:rsidRPr="008E2357">
        <w:rPr>
          <w:rFonts w:ascii="Calibri Light" w:hAnsi="Calibri Light" w:cstheme="majorHAnsi"/>
          <w:i/>
          <w:sz w:val="20"/>
          <w:szCs w:val="22"/>
        </w:rPr>
        <w:t>” jest finansowana przecz członków Polskiej Izby Żywności Ekologicznej oraz ze środków Unii Europejskiej w ramach Schematu II Pomocy Technicznej „Krajowa Sieć Obszarów Wiejskich” Programu Rozwoju Obszarów Wiejskich na lata 2014–2020”</w:t>
      </w:r>
      <w:r w:rsidR="00944669" w:rsidRPr="008E2357">
        <w:rPr>
          <w:rFonts w:ascii="Calibri Light" w:hAnsi="Calibri Light" w:cstheme="majorHAnsi"/>
          <w:i/>
          <w:sz w:val="20"/>
          <w:szCs w:val="22"/>
        </w:rPr>
        <w:t>.</w:t>
      </w:r>
    </w:p>
    <w:bookmarkEnd w:id="0"/>
    <w:p w14:paraId="4B04D8F9" w14:textId="77777777" w:rsidR="00770B0A" w:rsidRPr="008E2357" w:rsidRDefault="00770B0A" w:rsidP="00770B0A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libri Light" w:hAnsi="Calibri Light" w:cstheme="majorHAnsi"/>
          <w:i/>
          <w:sz w:val="10"/>
          <w:szCs w:val="22"/>
        </w:rPr>
      </w:pPr>
    </w:p>
    <w:p w14:paraId="1404AF56" w14:textId="77777777" w:rsidR="00770B0A" w:rsidRPr="008E2357" w:rsidRDefault="00770B0A" w:rsidP="00770B0A">
      <w:pPr>
        <w:spacing w:after="0" w:line="240" w:lineRule="auto"/>
        <w:jc w:val="both"/>
        <w:rPr>
          <w:rFonts w:ascii="Calibri Light" w:hAnsi="Calibri Light" w:cstheme="majorHAnsi"/>
          <w:b/>
          <w:sz w:val="20"/>
        </w:rPr>
      </w:pPr>
    </w:p>
    <w:p w14:paraId="12C738C8" w14:textId="77777777" w:rsidR="001F4BCA" w:rsidRPr="008E2357" w:rsidRDefault="00F241FD" w:rsidP="00770B0A">
      <w:pPr>
        <w:spacing w:after="0" w:line="240" w:lineRule="auto"/>
        <w:jc w:val="both"/>
        <w:rPr>
          <w:rFonts w:ascii="Calibri Light" w:hAnsi="Calibri Light" w:cstheme="majorHAnsi"/>
          <w:b/>
          <w:sz w:val="20"/>
        </w:rPr>
      </w:pPr>
      <w:r w:rsidRPr="008E2357">
        <w:rPr>
          <w:rFonts w:ascii="Calibri Light" w:hAnsi="Calibri Light" w:cstheme="majorHAnsi"/>
          <w:b/>
          <w:sz w:val="20"/>
        </w:rPr>
        <w:t>Dodatkowych informacji udziela:</w:t>
      </w:r>
    </w:p>
    <w:p w14:paraId="7FDA0F84" w14:textId="77777777" w:rsidR="00F241FD" w:rsidRPr="008E2357" w:rsidRDefault="00B62B27" w:rsidP="00770B0A">
      <w:pPr>
        <w:spacing w:after="0" w:line="240" w:lineRule="auto"/>
        <w:rPr>
          <w:rFonts w:ascii="Calibri Light" w:hAnsi="Calibri Light" w:cstheme="majorHAnsi"/>
          <w:sz w:val="20"/>
        </w:rPr>
      </w:pPr>
      <w:r w:rsidRPr="008E2357">
        <w:rPr>
          <w:rFonts w:ascii="Calibri Light" w:hAnsi="Calibri Light" w:cstheme="majorHAnsi"/>
          <w:sz w:val="20"/>
        </w:rPr>
        <w:t>Sylwia Samborska</w:t>
      </w:r>
      <w:r w:rsidR="00F241FD" w:rsidRPr="008E2357">
        <w:rPr>
          <w:rFonts w:ascii="Calibri Light" w:hAnsi="Calibri Light" w:cstheme="majorHAnsi"/>
          <w:sz w:val="20"/>
        </w:rPr>
        <w:t xml:space="preserve"> </w:t>
      </w:r>
      <w:r w:rsidR="00F241FD" w:rsidRPr="008E2357">
        <w:rPr>
          <w:rFonts w:ascii="Calibri Light" w:hAnsi="Calibri Light" w:cstheme="majorHAnsi"/>
          <w:sz w:val="20"/>
        </w:rPr>
        <w:tab/>
      </w:r>
      <w:r w:rsidR="00F241FD" w:rsidRPr="008E2357">
        <w:rPr>
          <w:rFonts w:ascii="Calibri Light" w:hAnsi="Calibri Light" w:cstheme="majorHAnsi"/>
          <w:sz w:val="20"/>
        </w:rPr>
        <w:tab/>
      </w:r>
      <w:r w:rsidR="00F241FD" w:rsidRPr="008E2357">
        <w:rPr>
          <w:rFonts w:ascii="Calibri Light" w:hAnsi="Calibri Light" w:cstheme="majorHAnsi"/>
          <w:sz w:val="20"/>
        </w:rPr>
        <w:tab/>
      </w:r>
      <w:r w:rsidR="00F241FD" w:rsidRPr="008E2357">
        <w:rPr>
          <w:rFonts w:ascii="Calibri Light" w:hAnsi="Calibri Light" w:cstheme="majorHAnsi"/>
          <w:sz w:val="20"/>
        </w:rPr>
        <w:tab/>
      </w:r>
      <w:r w:rsidR="00F241FD" w:rsidRPr="008E2357">
        <w:rPr>
          <w:rFonts w:ascii="Calibri Light" w:hAnsi="Calibri Light" w:cstheme="majorHAnsi"/>
          <w:sz w:val="20"/>
        </w:rPr>
        <w:tab/>
      </w:r>
      <w:r w:rsidR="00F241FD" w:rsidRPr="008E2357">
        <w:rPr>
          <w:rFonts w:ascii="Calibri Light" w:hAnsi="Calibri Light" w:cstheme="majorHAnsi"/>
          <w:sz w:val="20"/>
        </w:rPr>
        <w:tab/>
      </w:r>
      <w:r w:rsidR="00F241FD" w:rsidRPr="008E2357">
        <w:rPr>
          <w:rFonts w:ascii="Calibri Light" w:hAnsi="Calibri Light" w:cstheme="majorHAnsi"/>
          <w:sz w:val="20"/>
        </w:rPr>
        <w:tab/>
      </w:r>
      <w:r w:rsidR="00F241FD" w:rsidRPr="008E2357">
        <w:rPr>
          <w:rFonts w:ascii="Calibri Light" w:hAnsi="Calibri Light" w:cstheme="majorHAnsi"/>
          <w:sz w:val="20"/>
        </w:rPr>
        <w:tab/>
        <w:t xml:space="preserve">    </w:t>
      </w:r>
      <w:r w:rsidR="0068716A" w:rsidRPr="008E2357">
        <w:rPr>
          <w:rFonts w:ascii="Calibri Light" w:hAnsi="Calibri Light" w:cstheme="majorHAnsi"/>
          <w:sz w:val="20"/>
        </w:rPr>
        <w:t xml:space="preserve">   </w:t>
      </w:r>
      <w:r w:rsidRPr="008E2357">
        <w:rPr>
          <w:rFonts w:ascii="Calibri Light" w:hAnsi="Calibri Light" w:cstheme="majorHAnsi"/>
          <w:sz w:val="20"/>
        </w:rPr>
        <w:t xml:space="preserve"> </w:t>
      </w:r>
      <w:r w:rsidR="00F241FD" w:rsidRPr="008E2357">
        <w:rPr>
          <w:rFonts w:ascii="Calibri Light" w:hAnsi="Calibri Light" w:cstheme="majorHAnsi"/>
          <w:sz w:val="20"/>
        </w:rPr>
        <w:t>Krystyna Radkowska</w:t>
      </w:r>
    </w:p>
    <w:p w14:paraId="6B924A5D" w14:textId="77777777" w:rsidR="00F241FD" w:rsidRPr="008E2357" w:rsidRDefault="00F241FD" w:rsidP="00F241FD">
      <w:pPr>
        <w:spacing w:after="0" w:line="240" w:lineRule="auto"/>
        <w:rPr>
          <w:rFonts w:ascii="Calibri Light" w:eastAsiaTheme="minorEastAsia" w:hAnsi="Calibri Light" w:cstheme="majorHAnsi"/>
          <w:noProof/>
          <w:sz w:val="20"/>
          <w:lang w:eastAsia="pl-PL"/>
        </w:rPr>
      </w:pPr>
      <w:r w:rsidRPr="008E2357">
        <w:rPr>
          <w:rFonts w:ascii="Calibri Light" w:eastAsiaTheme="minorEastAsia" w:hAnsi="Calibri Light" w:cstheme="majorHAnsi"/>
          <w:noProof/>
          <w:sz w:val="20"/>
          <w:lang w:eastAsia="pl-PL"/>
        </w:rPr>
        <w:t xml:space="preserve">Marketing &amp; Communications Consultants </w:t>
      </w:r>
      <w:r w:rsidRPr="008E2357">
        <w:rPr>
          <w:rFonts w:ascii="Calibri Light" w:eastAsiaTheme="minorEastAsia" w:hAnsi="Calibri Light" w:cstheme="majorHAnsi"/>
          <w:noProof/>
          <w:sz w:val="20"/>
          <w:lang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eastAsia="pl-PL"/>
        </w:rPr>
        <w:tab/>
        <w:t xml:space="preserve">        </w:t>
      </w:r>
      <w:r w:rsidR="0068716A" w:rsidRPr="008E2357">
        <w:rPr>
          <w:rFonts w:ascii="Calibri Light" w:eastAsiaTheme="minorEastAsia" w:hAnsi="Calibri Light" w:cstheme="majorHAnsi"/>
          <w:noProof/>
          <w:sz w:val="20"/>
          <w:lang w:eastAsia="pl-PL"/>
        </w:rPr>
        <w:t xml:space="preserve">                       </w:t>
      </w:r>
      <w:r w:rsidRPr="008E2357">
        <w:rPr>
          <w:rFonts w:ascii="Calibri Light" w:eastAsiaTheme="minorEastAsia" w:hAnsi="Calibri Light" w:cstheme="majorHAnsi"/>
          <w:noProof/>
          <w:sz w:val="20"/>
          <w:lang w:eastAsia="pl-PL"/>
        </w:rPr>
        <w:t>Polska Izba Żywności Ekologicznej</w:t>
      </w:r>
    </w:p>
    <w:p w14:paraId="663BC519" w14:textId="77777777" w:rsidR="00F241FD" w:rsidRPr="008E2357" w:rsidRDefault="00F241FD" w:rsidP="00F241FD">
      <w:pPr>
        <w:spacing w:after="0" w:line="240" w:lineRule="auto"/>
        <w:rPr>
          <w:rFonts w:ascii="Calibri Light" w:eastAsiaTheme="minorEastAsia" w:hAnsi="Calibri Light" w:cstheme="majorHAnsi"/>
          <w:noProof/>
          <w:sz w:val="20"/>
          <w:lang w:val="en-US" w:eastAsia="pl-PL"/>
        </w:rPr>
      </w:pP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 xml:space="preserve">tel.: (+48) </w:t>
      </w:r>
      <w:r w:rsidR="001477D0"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>728 397 226</w:t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 xml:space="preserve"> </w:t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  <w:t xml:space="preserve">             </w:t>
      </w:r>
      <w:r w:rsidR="0068716A"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 xml:space="preserve">      </w:t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>tel.: (+48) 501 104 087</w:t>
      </w:r>
    </w:p>
    <w:p w14:paraId="1E053EE7" w14:textId="77777777" w:rsidR="00F241FD" w:rsidRPr="008E2357" w:rsidRDefault="00F241FD" w:rsidP="00F241FD">
      <w:pPr>
        <w:spacing w:after="0" w:line="240" w:lineRule="auto"/>
        <w:rPr>
          <w:rFonts w:ascii="Calibri Light" w:eastAsiaTheme="minorEastAsia" w:hAnsi="Calibri Light" w:cstheme="majorHAnsi"/>
          <w:noProof/>
          <w:sz w:val="20"/>
          <w:lang w:val="en-US" w:eastAsia="pl-PL"/>
        </w:rPr>
      </w:pP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 xml:space="preserve">e-mail: </w:t>
      </w:r>
      <w:hyperlink r:id="rId14" w:history="1">
        <w:r w:rsidR="00B62B27" w:rsidRPr="008E2357">
          <w:rPr>
            <w:rStyle w:val="Hipercze"/>
            <w:rFonts w:ascii="Calibri Light" w:eastAsiaTheme="minorEastAsia" w:hAnsi="Calibri Light" w:cstheme="majorHAnsi"/>
            <w:noProof/>
            <w:sz w:val="20"/>
            <w:lang w:val="en-US" w:eastAsia="pl-PL"/>
          </w:rPr>
          <w:t>samborska@mcconsultants.pl</w:t>
        </w:r>
      </w:hyperlink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 xml:space="preserve"> </w:t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ab/>
        <w:t xml:space="preserve">     </w:t>
      </w:r>
      <w:r w:rsidR="0068716A"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 xml:space="preserve">    </w:t>
      </w:r>
      <w:r w:rsidR="00B62B27"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 xml:space="preserve">  </w:t>
      </w:r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 xml:space="preserve">e-mail: </w:t>
      </w:r>
      <w:hyperlink r:id="rId15" w:history="1">
        <w:r w:rsidRPr="008E2357">
          <w:rPr>
            <w:rStyle w:val="Hipercze"/>
            <w:rFonts w:ascii="Calibri Light" w:eastAsiaTheme="minorEastAsia" w:hAnsi="Calibri Light" w:cstheme="majorHAnsi"/>
            <w:noProof/>
            <w:sz w:val="20"/>
            <w:lang w:val="en-US" w:eastAsia="pl-PL"/>
          </w:rPr>
          <w:t>zarzad@pize.info.pl</w:t>
        </w:r>
      </w:hyperlink>
      <w:r w:rsidRPr="008E2357">
        <w:rPr>
          <w:rFonts w:ascii="Calibri Light" w:eastAsiaTheme="minorEastAsia" w:hAnsi="Calibri Light" w:cstheme="majorHAnsi"/>
          <w:noProof/>
          <w:sz w:val="20"/>
          <w:lang w:val="en-US" w:eastAsia="pl-PL"/>
        </w:rPr>
        <w:t xml:space="preserve"> </w:t>
      </w:r>
    </w:p>
    <w:sectPr w:rsidR="00F241FD" w:rsidRPr="008E2357">
      <w:headerReference w:type="default" r:id="rId16"/>
      <w:footerReference w:type="even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E424C" w14:textId="77777777" w:rsidR="00955D2C" w:rsidRDefault="00955D2C" w:rsidP="009D2DFC">
      <w:pPr>
        <w:spacing w:after="0" w:line="240" w:lineRule="auto"/>
      </w:pPr>
      <w:r>
        <w:separator/>
      </w:r>
    </w:p>
  </w:endnote>
  <w:endnote w:type="continuationSeparator" w:id="0">
    <w:p w14:paraId="4371943C" w14:textId="77777777" w:rsidR="00955D2C" w:rsidRDefault="00955D2C" w:rsidP="009D2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EE0EB" w14:textId="77777777" w:rsidR="008E2357" w:rsidRDefault="008E2357" w:rsidP="00097BE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FABC844" w14:textId="77777777" w:rsidR="008E2357" w:rsidRDefault="008E2357" w:rsidP="008E2357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7A044" w14:textId="77777777" w:rsidR="008E2357" w:rsidRDefault="008E2357" w:rsidP="00097BE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338D4">
      <w:rPr>
        <w:rStyle w:val="Numerstrony"/>
        <w:noProof/>
      </w:rPr>
      <w:t>7</w:t>
    </w:r>
    <w:r>
      <w:rPr>
        <w:rStyle w:val="Numerstrony"/>
      </w:rPr>
      <w:fldChar w:fldCharType="end"/>
    </w:r>
  </w:p>
  <w:p w14:paraId="262C570A" w14:textId="77777777" w:rsidR="00955D2C" w:rsidRDefault="00955D2C" w:rsidP="008E2357">
    <w:pPr>
      <w:pStyle w:val="Stopka"/>
      <w:ind w:right="360"/>
      <w:jc w:val="center"/>
    </w:pPr>
    <w:r>
      <w:rPr>
        <w:noProof/>
        <w:lang w:val="en-US" w:eastAsia="pl-PL"/>
      </w:rPr>
      <w:drawing>
        <wp:inline distT="0" distB="0" distL="0" distR="0" wp14:anchorId="7AA1F6DE" wp14:editId="3288AF71">
          <wp:extent cx="4191000" cy="781050"/>
          <wp:effectExtent l="0" t="0" r="0" b="0"/>
          <wp:docPr id="2" name="Obraz 2" descr="http://files.clickweb.home.pl/71/91/719144e8-af39-46ef-9c69-5e0e02bafaa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clickweb.home.pl/71/91/719144e8-af39-46ef-9c69-5e0e02bafaa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13DBC0" w14:textId="77777777" w:rsidR="00955D2C" w:rsidRDefault="00955D2C" w:rsidP="00F13F33">
    <w:pPr>
      <w:pStyle w:val="NormalnyWeb"/>
      <w:shd w:val="clear" w:color="auto" w:fill="FFFFFF"/>
      <w:spacing w:before="0" w:beforeAutospacing="0" w:after="0" w:afterAutospacing="0"/>
      <w:jc w:val="center"/>
      <w:textAlignment w:val="baseline"/>
      <w:rPr>
        <w:rFonts w:ascii="Lucida Console" w:hAnsi="Lucida Console"/>
        <w:color w:val="000000"/>
        <w:sz w:val="23"/>
        <w:szCs w:val="23"/>
      </w:rPr>
    </w:pPr>
    <w:bookmarkStart w:id="1" w:name="_Hlk521508426"/>
    <w:bookmarkStart w:id="2" w:name="_Hlk521508427"/>
    <w:r>
      <w:rPr>
        <w:rStyle w:val="wysiwyg-font-size-xx-small"/>
        <w:rFonts w:ascii="inherit" w:hAnsi="inherit"/>
        <w:b/>
        <w:bCs/>
        <w:color w:val="000000"/>
        <w:sz w:val="15"/>
        <w:szCs w:val="15"/>
        <w:bdr w:val="none" w:sz="0" w:space="0" w:color="auto" w:frame="1"/>
      </w:rPr>
      <w:t>„Instytucja Zarządzająca Programem Rozwoju Obszarów Wiejskich na lata 2014–2020 – Minister Rolnictwa i Rozwoju Wsi”</w:t>
    </w:r>
  </w:p>
  <w:p w14:paraId="2AE2024F" w14:textId="77777777" w:rsidR="00955D2C" w:rsidRDefault="00955D2C" w:rsidP="00F13F33">
    <w:pPr>
      <w:pStyle w:val="NormalnyWeb"/>
      <w:shd w:val="clear" w:color="auto" w:fill="FFFFFF"/>
      <w:spacing w:before="0" w:beforeAutospacing="0" w:after="0" w:afterAutospacing="0"/>
      <w:jc w:val="center"/>
      <w:textAlignment w:val="baseline"/>
      <w:rPr>
        <w:rFonts w:ascii="Lucida Console" w:hAnsi="Lucida Console"/>
        <w:color w:val="000000"/>
        <w:sz w:val="23"/>
        <w:szCs w:val="23"/>
      </w:rPr>
    </w:pPr>
    <w:r>
      <w:rPr>
        <w:rStyle w:val="wysiwyg-font-size-xx-small"/>
        <w:rFonts w:ascii="inherit" w:hAnsi="inherit"/>
        <w:b/>
        <w:bCs/>
        <w:color w:val="000000"/>
        <w:sz w:val="15"/>
        <w:szCs w:val="15"/>
        <w:bdr w:val="none" w:sz="0" w:space="0" w:color="auto" w:frame="1"/>
      </w:rPr>
      <w:t>„Operacja współfinansowana ze środków Unii Europejskiej w ramach Schematu II Pomocy Technicznej „Krajowa Sieć Obszarów Wiejskich” Programu Rozwoju Obszarów Wiejskich na lata 2014–2020”</w:t>
    </w:r>
  </w:p>
  <w:p w14:paraId="3B7F54F6" w14:textId="77777777" w:rsidR="00955D2C" w:rsidRPr="00B93E2B" w:rsidRDefault="00955D2C" w:rsidP="00B93E2B">
    <w:pPr>
      <w:pStyle w:val="NormalnyWeb"/>
      <w:shd w:val="clear" w:color="auto" w:fill="FFFFFF"/>
      <w:spacing w:before="0" w:beforeAutospacing="0" w:after="0" w:afterAutospacing="0"/>
      <w:jc w:val="center"/>
      <w:textAlignment w:val="baseline"/>
      <w:rPr>
        <w:rFonts w:ascii="Lucida Console" w:hAnsi="Lucida Console"/>
        <w:color w:val="000000"/>
        <w:sz w:val="23"/>
        <w:szCs w:val="23"/>
      </w:rPr>
    </w:pPr>
    <w:r>
      <w:rPr>
        <w:rStyle w:val="wysiwyg-font-size-xx-small"/>
        <w:rFonts w:ascii="inherit" w:hAnsi="inherit"/>
        <w:b/>
        <w:bCs/>
        <w:color w:val="000000"/>
        <w:sz w:val="15"/>
        <w:szCs w:val="15"/>
        <w:bdr w:val="none" w:sz="0" w:space="0" w:color="auto" w:frame="1"/>
      </w:rPr>
      <w:t>Odwiedź portal </w:t>
    </w:r>
    <w:r>
      <w:fldChar w:fldCharType="begin"/>
    </w:r>
    <w:r>
      <w:instrText xml:space="preserve"> HYPERLINK "http://www.ksow.pl/" \t "_blank" </w:instrText>
    </w:r>
    <w:r>
      <w:fldChar w:fldCharType="separate"/>
    </w:r>
    <w:r>
      <w:rPr>
        <w:rStyle w:val="Hipercze"/>
        <w:rFonts w:ascii="inherit" w:hAnsi="inherit"/>
        <w:b/>
        <w:bCs/>
        <w:color w:val="429E91"/>
        <w:sz w:val="15"/>
        <w:szCs w:val="15"/>
        <w:bdr w:val="none" w:sz="0" w:space="0" w:color="auto" w:frame="1"/>
      </w:rPr>
      <w:t>www.ksow.pl</w:t>
    </w:r>
    <w:r>
      <w:rPr>
        <w:rStyle w:val="Hipercze"/>
        <w:rFonts w:ascii="inherit" w:hAnsi="inherit"/>
        <w:b/>
        <w:bCs/>
        <w:color w:val="429E91"/>
        <w:sz w:val="15"/>
        <w:szCs w:val="15"/>
        <w:bdr w:val="none" w:sz="0" w:space="0" w:color="auto" w:frame="1"/>
      </w:rPr>
      <w:fldChar w:fldCharType="end"/>
    </w:r>
    <w:r>
      <w:rPr>
        <w:rStyle w:val="wysiwyg-font-size-xx-small"/>
        <w:rFonts w:ascii="inherit" w:hAnsi="inherit"/>
        <w:b/>
        <w:bCs/>
        <w:color w:val="000000"/>
        <w:sz w:val="15"/>
        <w:szCs w:val="15"/>
        <w:bdr w:val="none" w:sz="0" w:space="0" w:color="auto" w:frame="1"/>
      </w:rPr>
      <w:t> zostań Partnerem Krajowej Sieci Obszarów Wiejskich</w:t>
    </w:r>
    <w:r>
      <w:rPr>
        <w:rFonts w:ascii="inherit" w:hAnsi="inherit"/>
        <w:b/>
        <w:bCs/>
        <w:color w:val="000000"/>
        <w:sz w:val="15"/>
        <w:szCs w:val="15"/>
        <w:bdr w:val="none" w:sz="0" w:space="0" w:color="auto" w:frame="1"/>
      </w:rPr>
      <w:br/>
    </w:r>
    <w:r>
      <w:rPr>
        <w:rStyle w:val="wysiwyg-font-size-xx-small"/>
        <w:rFonts w:ascii="inherit" w:hAnsi="inherit"/>
        <w:b/>
        <w:bCs/>
        <w:color w:val="000000"/>
        <w:sz w:val="15"/>
        <w:szCs w:val="15"/>
        <w:bdr w:val="none" w:sz="0" w:space="0" w:color="auto" w:frame="1"/>
      </w:rPr>
      <w:t>Instytucja odpowiedzialna za treść Polska Izba Żywności Ekologicznej </w:t>
    </w:r>
    <w:r>
      <w:fldChar w:fldCharType="begin"/>
    </w:r>
    <w:r>
      <w:instrText xml:space="preserve"> HYPERLINK "http://www.pize.info.pl/" \t "_blank" </w:instrText>
    </w:r>
    <w:r>
      <w:fldChar w:fldCharType="separate"/>
    </w:r>
    <w:r>
      <w:rPr>
        <w:rStyle w:val="Hipercze"/>
        <w:rFonts w:ascii="inherit" w:hAnsi="inherit"/>
        <w:b/>
        <w:bCs/>
        <w:color w:val="429E91"/>
        <w:sz w:val="15"/>
        <w:szCs w:val="15"/>
        <w:bdr w:val="none" w:sz="0" w:space="0" w:color="auto" w:frame="1"/>
      </w:rPr>
      <w:t>www.pize.info.pl</w:t>
    </w:r>
    <w:r>
      <w:rPr>
        <w:rStyle w:val="Hipercze"/>
        <w:rFonts w:ascii="inherit" w:hAnsi="inherit"/>
        <w:b/>
        <w:bCs/>
        <w:color w:val="429E91"/>
        <w:sz w:val="15"/>
        <w:szCs w:val="15"/>
        <w:bdr w:val="none" w:sz="0" w:space="0" w:color="auto" w:frame="1"/>
      </w:rPr>
      <w:fldChar w:fldCharType="end"/>
    </w:r>
    <w:bookmarkEnd w:id="1"/>
    <w:bookmarkEnd w:id="2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AF032" w14:textId="77777777" w:rsidR="00955D2C" w:rsidRDefault="00955D2C" w:rsidP="009D2DFC">
      <w:pPr>
        <w:spacing w:after="0" w:line="240" w:lineRule="auto"/>
      </w:pPr>
      <w:r>
        <w:separator/>
      </w:r>
    </w:p>
  </w:footnote>
  <w:footnote w:type="continuationSeparator" w:id="0">
    <w:p w14:paraId="2E0325FC" w14:textId="77777777" w:rsidR="00955D2C" w:rsidRDefault="00955D2C" w:rsidP="009D2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39206" w14:textId="77777777" w:rsidR="00955D2C" w:rsidRDefault="00955D2C" w:rsidP="001E3098">
    <w:pPr>
      <w:pStyle w:val="Nagwek"/>
    </w:pPr>
    <w:r>
      <w:rPr>
        <w:noProof/>
        <w:lang w:val="en-US" w:eastAsia="pl-PL"/>
      </w:rPr>
      <w:drawing>
        <wp:anchor distT="0" distB="0" distL="114300" distR="114300" simplePos="0" relativeHeight="251659264" behindDoc="0" locked="0" layoutInCell="1" allowOverlap="1" wp14:anchorId="1CC9E5E7" wp14:editId="1B1BAD67">
          <wp:simplePos x="0" y="0"/>
          <wp:positionH relativeFrom="margin">
            <wp:align>right</wp:align>
          </wp:positionH>
          <wp:positionV relativeFrom="page">
            <wp:posOffset>131445</wp:posOffset>
          </wp:positionV>
          <wp:extent cx="1182370" cy="824865"/>
          <wp:effectExtent l="0" t="0" r="1143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824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pl-PL"/>
      </w:rPr>
      <w:drawing>
        <wp:anchor distT="0" distB="0" distL="114300" distR="114300" simplePos="0" relativeHeight="251660288" behindDoc="1" locked="0" layoutInCell="1" allowOverlap="1" wp14:anchorId="054FA9B6" wp14:editId="5C2E633D">
          <wp:simplePos x="0" y="0"/>
          <wp:positionH relativeFrom="margin">
            <wp:align>left</wp:align>
          </wp:positionH>
          <wp:positionV relativeFrom="page">
            <wp:posOffset>260350</wp:posOffset>
          </wp:positionV>
          <wp:extent cx="1821815" cy="956945"/>
          <wp:effectExtent l="0" t="0" r="6985" b="0"/>
          <wp:wrapThrough wrapText="bothSides">
            <wp:wrapPolygon edited="0">
              <wp:start x="0" y="0"/>
              <wp:lineTo x="0" y="21070"/>
              <wp:lineTo x="21457" y="21070"/>
              <wp:lineTo x="21457" y="0"/>
              <wp:lineTo x="0" y="0"/>
            </wp:wrapPolygon>
          </wp:wrapThrough>
          <wp:docPr id="14" name="Obraz 14" descr="http://files.clickweb.home.pl/homepl42806/image/logopizekopia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files.clickweb.home.pl/homepl42806/image/logopizekopia_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8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2966"/>
    <w:multiLevelType w:val="hybridMultilevel"/>
    <w:tmpl w:val="D3560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A5BE1"/>
    <w:multiLevelType w:val="hybridMultilevel"/>
    <w:tmpl w:val="46A21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54E43"/>
    <w:multiLevelType w:val="hybridMultilevel"/>
    <w:tmpl w:val="3968A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237828"/>
    <w:multiLevelType w:val="hybridMultilevel"/>
    <w:tmpl w:val="049E620C"/>
    <w:lvl w:ilvl="0" w:tplc="E54E8156">
      <w:start w:val="1"/>
      <w:numFmt w:val="decimal"/>
      <w:lvlText w:val="%1."/>
      <w:lvlJc w:val="left"/>
      <w:pPr>
        <w:ind w:left="720" w:hanging="360"/>
      </w:pPr>
      <w:rPr>
        <w:rFonts w:ascii="Calibri Light" w:eastAsia="Calibri" w:hAnsi="Calibri Light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C6542"/>
    <w:multiLevelType w:val="hybridMultilevel"/>
    <w:tmpl w:val="A2922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864BC"/>
    <w:multiLevelType w:val="hybridMultilevel"/>
    <w:tmpl w:val="7F0ED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203FF9"/>
    <w:multiLevelType w:val="hybridMultilevel"/>
    <w:tmpl w:val="EC4A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FD4A5B"/>
    <w:multiLevelType w:val="hybridMultilevel"/>
    <w:tmpl w:val="9AEA873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6D7E5898"/>
    <w:multiLevelType w:val="hybridMultilevel"/>
    <w:tmpl w:val="FA58B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255660"/>
    <w:multiLevelType w:val="hybridMultilevel"/>
    <w:tmpl w:val="C90AF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8B6766"/>
    <w:multiLevelType w:val="hybridMultilevel"/>
    <w:tmpl w:val="E9C01F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1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D17"/>
    <w:rsid w:val="0000641B"/>
    <w:rsid w:val="00013CE5"/>
    <w:rsid w:val="000167D1"/>
    <w:rsid w:val="00025913"/>
    <w:rsid w:val="000854D6"/>
    <w:rsid w:val="000E1E11"/>
    <w:rsid w:val="00123D17"/>
    <w:rsid w:val="0012416A"/>
    <w:rsid w:val="001477D0"/>
    <w:rsid w:val="00147E00"/>
    <w:rsid w:val="00152226"/>
    <w:rsid w:val="001859B3"/>
    <w:rsid w:val="001905E8"/>
    <w:rsid w:val="00193CA7"/>
    <w:rsid w:val="00197A40"/>
    <w:rsid w:val="001B5A66"/>
    <w:rsid w:val="001C2E4E"/>
    <w:rsid w:val="001E3098"/>
    <w:rsid w:val="001F4BCA"/>
    <w:rsid w:val="002076D8"/>
    <w:rsid w:val="0024042E"/>
    <w:rsid w:val="00275945"/>
    <w:rsid w:val="00286124"/>
    <w:rsid w:val="002A197C"/>
    <w:rsid w:val="002B0220"/>
    <w:rsid w:val="002B2C88"/>
    <w:rsid w:val="002E1117"/>
    <w:rsid w:val="00300F1C"/>
    <w:rsid w:val="00346D3A"/>
    <w:rsid w:val="003C033A"/>
    <w:rsid w:val="003C20D2"/>
    <w:rsid w:val="0040795F"/>
    <w:rsid w:val="004338D4"/>
    <w:rsid w:val="0045210D"/>
    <w:rsid w:val="00471D05"/>
    <w:rsid w:val="00493D59"/>
    <w:rsid w:val="004A1BFB"/>
    <w:rsid w:val="004A4FBA"/>
    <w:rsid w:val="004A6A30"/>
    <w:rsid w:val="004F747E"/>
    <w:rsid w:val="00520020"/>
    <w:rsid w:val="00536198"/>
    <w:rsid w:val="00553680"/>
    <w:rsid w:val="0059297C"/>
    <w:rsid w:val="00596615"/>
    <w:rsid w:val="00601E4D"/>
    <w:rsid w:val="00641697"/>
    <w:rsid w:val="0068716A"/>
    <w:rsid w:val="00696F16"/>
    <w:rsid w:val="006B1603"/>
    <w:rsid w:val="00736489"/>
    <w:rsid w:val="00742BA2"/>
    <w:rsid w:val="00770B0A"/>
    <w:rsid w:val="00797785"/>
    <w:rsid w:val="00797A09"/>
    <w:rsid w:val="007D4863"/>
    <w:rsid w:val="00827368"/>
    <w:rsid w:val="00840176"/>
    <w:rsid w:val="00840FB7"/>
    <w:rsid w:val="00856990"/>
    <w:rsid w:val="008612C8"/>
    <w:rsid w:val="008703E8"/>
    <w:rsid w:val="008A55FD"/>
    <w:rsid w:val="008C5EC4"/>
    <w:rsid w:val="008D350B"/>
    <w:rsid w:val="008E14E0"/>
    <w:rsid w:val="008E2357"/>
    <w:rsid w:val="008E3197"/>
    <w:rsid w:val="008E38D6"/>
    <w:rsid w:val="00935DFB"/>
    <w:rsid w:val="00940CE2"/>
    <w:rsid w:val="00944669"/>
    <w:rsid w:val="00955D2C"/>
    <w:rsid w:val="00961AF2"/>
    <w:rsid w:val="00982E65"/>
    <w:rsid w:val="0099701C"/>
    <w:rsid w:val="009B1BEC"/>
    <w:rsid w:val="009C57F3"/>
    <w:rsid w:val="009D2DFC"/>
    <w:rsid w:val="009F0780"/>
    <w:rsid w:val="00A13F9F"/>
    <w:rsid w:val="00A30F3B"/>
    <w:rsid w:val="00A470FF"/>
    <w:rsid w:val="00AA3B5F"/>
    <w:rsid w:val="00AE5645"/>
    <w:rsid w:val="00AE6CD5"/>
    <w:rsid w:val="00AF4432"/>
    <w:rsid w:val="00B156B8"/>
    <w:rsid w:val="00B17E20"/>
    <w:rsid w:val="00B25659"/>
    <w:rsid w:val="00B33783"/>
    <w:rsid w:val="00B35522"/>
    <w:rsid w:val="00B62B27"/>
    <w:rsid w:val="00B81B15"/>
    <w:rsid w:val="00B93E2B"/>
    <w:rsid w:val="00BB1935"/>
    <w:rsid w:val="00BB26D0"/>
    <w:rsid w:val="00BC3BD4"/>
    <w:rsid w:val="00BE44BD"/>
    <w:rsid w:val="00C046D0"/>
    <w:rsid w:val="00C046DB"/>
    <w:rsid w:val="00C1678F"/>
    <w:rsid w:val="00C2456A"/>
    <w:rsid w:val="00C3197B"/>
    <w:rsid w:val="00C94C63"/>
    <w:rsid w:val="00CB2B26"/>
    <w:rsid w:val="00CB6A9C"/>
    <w:rsid w:val="00D27DF5"/>
    <w:rsid w:val="00D83F6F"/>
    <w:rsid w:val="00D948A2"/>
    <w:rsid w:val="00DB4988"/>
    <w:rsid w:val="00E01A30"/>
    <w:rsid w:val="00E17CEE"/>
    <w:rsid w:val="00E3176F"/>
    <w:rsid w:val="00EC2A01"/>
    <w:rsid w:val="00ED3790"/>
    <w:rsid w:val="00F06500"/>
    <w:rsid w:val="00F13F33"/>
    <w:rsid w:val="00F231BC"/>
    <w:rsid w:val="00F241FD"/>
    <w:rsid w:val="00FA1DBA"/>
    <w:rsid w:val="00FC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C7EA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23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D2DF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D2DF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9D2D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E3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3098"/>
  </w:style>
  <w:style w:type="paragraph" w:styleId="Stopka">
    <w:name w:val="footer"/>
    <w:basedOn w:val="Normalny"/>
    <w:link w:val="StopkaZnak"/>
    <w:uiPriority w:val="99"/>
    <w:unhideWhenUsed/>
    <w:rsid w:val="001E3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3098"/>
  </w:style>
  <w:style w:type="character" w:styleId="Hipercze">
    <w:name w:val="Hyperlink"/>
    <w:basedOn w:val="Domylnaczcionkaakapitu"/>
    <w:uiPriority w:val="99"/>
    <w:unhideWhenUsed/>
    <w:rsid w:val="00F241FD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41FD"/>
    <w:rPr>
      <w:color w:val="605E5C"/>
      <w:shd w:val="clear" w:color="auto" w:fill="E1DFDD"/>
    </w:rPr>
  </w:style>
  <w:style w:type="character" w:customStyle="1" w:styleId="wysiwyg-font-size-xx-small">
    <w:name w:val="wysiwyg-font-size-xx-small"/>
    <w:basedOn w:val="Domylnaczcionkaakapitu"/>
    <w:rsid w:val="00F13F33"/>
  </w:style>
  <w:style w:type="paragraph" w:styleId="Tekstdymka">
    <w:name w:val="Balloon Text"/>
    <w:basedOn w:val="Normalny"/>
    <w:link w:val="TekstdymkaZnak"/>
    <w:uiPriority w:val="99"/>
    <w:semiHidden/>
    <w:unhideWhenUsed/>
    <w:rsid w:val="00940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0CE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C20D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2002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20020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01E4D"/>
    <w:rPr>
      <w:color w:val="605E5C"/>
      <w:shd w:val="clear" w:color="auto" w:fill="E1DFDD"/>
    </w:rPr>
  </w:style>
  <w:style w:type="character" w:styleId="Numerstrony">
    <w:name w:val="page number"/>
    <w:basedOn w:val="Domylnaczcionkaakapitu"/>
    <w:uiPriority w:val="99"/>
    <w:semiHidden/>
    <w:unhideWhenUsed/>
    <w:rsid w:val="008E235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23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D2DF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D2DF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9D2D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E3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3098"/>
  </w:style>
  <w:style w:type="paragraph" w:styleId="Stopka">
    <w:name w:val="footer"/>
    <w:basedOn w:val="Normalny"/>
    <w:link w:val="StopkaZnak"/>
    <w:uiPriority w:val="99"/>
    <w:unhideWhenUsed/>
    <w:rsid w:val="001E3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3098"/>
  </w:style>
  <w:style w:type="character" w:styleId="Hipercze">
    <w:name w:val="Hyperlink"/>
    <w:basedOn w:val="Domylnaczcionkaakapitu"/>
    <w:uiPriority w:val="99"/>
    <w:unhideWhenUsed/>
    <w:rsid w:val="00F241FD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41FD"/>
    <w:rPr>
      <w:color w:val="605E5C"/>
      <w:shd w:val="clear" w:color="auto" w:fill="E1DFDD"/>
    </w:rPr>
  </w:style>
  <w:style w:type="character" w:customStyle="1" w:styleId="wysiwyg-font-size-xx-small">
    <w:name w:val="wysiwyg-font-size-xx-small"/>
    <w:basedOn w:val="Domylnaczcionkaakapitu"/>
    <w:rsid w:val="00F13F33"/>
  </w:style>
  <w:style w:type="paragraph" w:styleId="Tekstdymka">
    <w:name w:val="Balloon Text"/>
    <w:basedOn w:val="Normalny"/>
    <w:link w:val="TekstdymkaZnak"/>
    <w:uiPriority w:val="99"/>
    <w:semiHidden/>
    <w:unhideWhenUsed/>
    <w:rsid w:val="00940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0CE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C20D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2002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20020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01E4D"/>
    <w:rPr>
      <w:color w:val="605E5C"/>
      <w:shd w:val="clear" w:color="auto" w:fill="E1DFDD"/>
    </w:rPr>
  </w:style>
  <w:style w:type="character" w:styleId="Numerstrony">
    <w:name w:val="page number"/>
    <w:basedOn w:val="Domylnaczcionkaakapitu"/>
    <w:uiPriority w:val="99"/>
    <w:semiHidden/>
    <w:unhideWhenUsed/>
    <w:rsid w:val="008E2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8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hyperlink" Target="http://www.arimr.gov.pl/grupy-i-organizacje-producentow.html" TargetMode="External"/><Relationship Id="rId11" Type="http://schemas.openxmlformats.org/officeDocument/2006/relationships/hyperlink" Target="http://www.arimr.gov.pl/o-arimr/oddzialy-regionalne.html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://www.jemyeko.com" TargetMode="External"/><Relationship Id="rId14" Type="http://schemas.openxmlformats.org/officeDocument/2006/relationships/hyperlink" Target="mailto:samborska@mcconsultants.pl" TargetMode="External"/><Relationship Id="rId15" Type="http://schemas.openxmlformats.org/officeDocument/2006/relationships/hyperlink" Target="mailto:zarzad@pize.info.pl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DECB2-B413-E64C-A762-CFAF38CCB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1299</Words>
  <Characters>7795</Characters>
  <Application>Microsoft Macintosh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E31</dc:creator>
  <cp:lastModifiedBy>mcc</cp:lastModifiedBy>
  <cp:revision>5</cp:revision>
  <dcterms:created xsi:type="dcterms:W3CDTF">2018-10-19T18:55:00Z</dcterms:created>
  <dcterms:modified xsi:type="dcterms:W3CDTF">2018-10-20T10:47:00Z</dcterms:modified>
</cp:coreProperties>
</file>