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27F81" w14:textId="77777777" w:rsidR="00797A09" w:rsidRPr="00A13F9F" w:rsidRDefault="00797A09" w:rsidP="00840FB7">
      <w:pPr>
        <w:spacing w:after="0" w:line="360" w:lineRule="auto"/>
        <w:rPr>
          <w:rFonts w:ascii="Calibri Light" w:hAnsi="Calibri Light" w:cstheme="majorHAnsi"/>
          <w:i/>
        </w:rPr>
      </w:pPr>
      <w:bookmarkStart w:id="0" w:name="_GoBack"/>
      <w:bookmarkEnd w:id="0"/>
    </w:p>
    <w:p w14:paraId="16E26809" w14:textId="77777777" w:rsidR="001E3098" w:rsidRPr="00A13F9F" w:rsidRDefault="00797A09" w:rsidP="009F0780">
      <w:pPr>
        <w:spacing w:after="0" w:line="360" w:lineRule="auto"/>
        <w:jc w:val="right"/>
        <w:rPr>
          <w:rFonts w:ascii="Calibri Light" w:hAnsi="Calibri Light" w:cstheme="majorHAnsi"/>
          <w:i/>
        </w:rPr>
      </w:pPr>
      <w:r w:rsidRPr="00A13F9F">
        <w:rPr>
          <w:rFonts w:ascii="Calibri Light" w:hAnsi="Calibri Light" w:cstheme="majorHAnsi"/>
          <w:i/>
        </w:rPr>
        <w:t xml:space="preserve">Warszawa, </w:t>
      </w:r>
      <w:r w:rsidR="00A13F9F" w:rsidRPr="00A13F9F">
        <w:rPr>
          <w:rFonts w:ascii="Calibri Light" w:hAnsi="Calibri Light" w:cstheme="majorHAnsi"/>
          <w:i/>
        </w:rPr>
        <w:t xml:space="preserve">19 </w:t>
      </w:r>
      <w:r w:rsidR="00520020" w:rsidRPr="00A13F9F">
        <w:rPr>
          <w:rFonts w:ascii="Calibri Light" w:hAnsi="Calibri Light" w:cstheme="majorHAnsi"/>
          <w:i/>
        </w:rPr>
        <w:t>października</w:t>
      </w:r>
      <w:r w:rsidRPr="00A13F9F">
        <w:rPr>
          <w:rFonts w:ascii="Calibri Light" w:hAnsi="Calibri Light" w:cstheme="majorHAnsi"/>
          <w:i/>
        </w:rPr>
        <w:t xml:space="preserve"> 2018 r.</w:t>
      </w:r>
    </w:p>
    <w:p w14:paraId="06BDD187" w14:textId="77777777" w:rsidR="008703E8" w:rsidRPr="00A13F9F" w:rsidRDefault="008703E8" w:rsidP="00520020">
      <w:pPr>
        <w:jc w:val="both"/>
        <w:rPr>
          <w:rFonts w:ascii="Calibri Light" w:eastAsia="Times New Roman" w:hAnsi="Calibri Light" w:cs="Times New Roman"/>
          <w:b/>
          <w:color w:val="008000"/>
          <w:sz w:val="28"/>
        </w:rPr>
      </w:pPr>
    </w:p>
    <w:p w14:paraId="3B1BDA9F" w14:textId="77777777" w:rsidR="00520020" w:rsidRPr="00A13F9F" w:rsidRDefault="003C033A" w:rsidP="00520020">
      <w:pPr>
        <w:jc w:val="both"/>
        <w:rPr>
          <w:rFonts w:ascii="Calibri Light" w:eastAsia="Times New Roman" w:hAnsi="Calibri Light" w:cs="Times New Roman"/>
          <w:b/>
          <w:color w:val="008000"/>
          <w:sz w:val="28"/>
        </w:rPr>
      </w:pPr>
      <w:r w:rsidRPr="00A13F9F">
        <w:rPr>
          <w:rFonts w:ascii="Calibri Light" w:eastAsia="Times New Roman" w:hAnsi="Calibri Light" w:cs="Times New Roman"/>
          <w:b/>
          <w:color w:val="008000"/>
          <w:sz w:val="28"/>
        </w:rPr>
        <w:t xml:space="preserve">MYŚL GLOBALNIE, KUPUJ LOKALNIE </w:t>
      </w:r>
    </w:p>
    <w:p w14:paraId="369ED08B" w14:textId="77777777" w:rsidR="003C033A" w:rsidRPr="00A13F9F" w:rsidRDefault="003C033A" w:rsidP="0000641B">
      <w:pPr>
        <w:autoSpaceDE w:val="0"/>
        <w:autoSpaceDN w:val="0"/>
        <w:adjustRightInd w:val="0"/>
        <w:spacing w:after="0" w:line="240" w:lineRule="auto"/>
        <w:jc w:val="both"/>
        <w:rPr>
          <w:rFonts w:ascii="Calibri Light" w:eastAsia="Times New Roman" w:hAnsi="Calibri Light" w:cs="Times New Roman"/>
          <w:b/>
          <w:color w:val="008000"/>
          <w:sz w:val="24"/>
        </w:rPr>
      </w:pPr>
    </w:p>
    <w:p w14:paraId="05B3229E" w14:textId="77777777" w:rsidR="003C033A" w:rsidRPr="00A13F9F" w:rsidRDefault="003C033A" w:rsidP="0000641B">
      <w:pPr>
        <w:autoSpaceDE w:val="0"/>
        <w:autoSpaceDN w:val="0"/>
        <w:adjustRightInd w:val="0"/>
        <w:spacing w:after="0" w:line="240" w:lineRule="auto"/>
        <w:jc w:val="both"/>
        <w:rPr>
          <w:rFonts w:ascii="Calibri Light" w:eastAsia="Times New Roman" w:hAnsi="Calibri Light" w:cstheme="majorHAnsi"/>
          <w:b/>
        </w:rPr>
      </w:pPr>
      <w:r w:rsidRPr="00A13F9F">
        <w:rPr>
          <w:rFonts w:ascii="Calibri Light" w:eastAsia="Times New Roman" w:hAnsi="Calibri Light" w:cstheme="majorHAnsi"/>
          <w:b/>
        </w:rPr>
        <w:t xml:space="preserve">Badania pokazują, że polskich konsumentów cechuje szczególny patriotyzm i przywiązanie do rodzimych produktów. Według badań firmy </w:t>
      </w:r>
      <w:proofErr w:type="spellStart"/>
      <w:r w:rsidRPr="00A13F9F">
        <w:rPr>
          <w:rFonts w:ascii="Calibri Light" w:eastAsia="Times New Roman" w:hAnsi="Calibri Light" w:cstheme="majorHAnsi"/>
          <w:b/>
        </w:rPr>
        <w:t>Mintel</w:t>
      </w:r>
      <w:proofErr w:type="spellEnd"/>
      <w:r w:rsidRPr="00A13F9F">
        <w:rPr>
          <w:rStyle w:val="Odwoanieprzypisudolnego"/>
          <w:rFonts w:ascii="Calibri Light" w:eastAsia="Times New Roman" w:hAnsi="Calibri Light" w:cstheme="majorHAnsi"/>
          <w:b/>
        </w:rPr>
        <w:footnoteReference w:id="1"/>
      </w:r>
      <w:r w:rsidRPr="00A13F9F">
        <w:rPr>
          <w:rFonts w:ascii="Calibri Light" w:eastAsia="Times New Roman" w:hAnsi="Calibri Light" w:cstheme="majorHAnsi"/>
          <w:b/>
        </w:rPr>
        <w:t xml:space="preserve"> 55 proc. Polaków bardziej ufa żywności i napojom wyprodukowanym w Polsce. Niemal połowa konsumentów wykazuje większe zaufanie do produktów małych firm niż dużych koncernów. Nasz konsumencki patriotyzm nie przekłada się jednak na zachowania zakupowe. Tylko 15 proc.</w:t>
      </w:r>
      <w:r w:rsidR="00A13F9F" w:rsidRPr="00A13F9F">
        <w:rPr>
          <w:rStyle w:val="Odwoanieprzypisudolnego"/>
          <w:rFonts w:ascii="Calibri Light" w:eastAsia="Times New Roman" w:hAnsi="Calibri Light" w:cstheme="majorHAnsi"/>
          <w:b/>
        </w:rPr>
        <w:footnoteReference w:id="2"/>
      </w:r>
      <w:r w:rsidRPr="00A13F9F">
        <w:rPr>
          <w:rFonts w:ascii="Calibri Light" w:eastAsia="Times New Roman" w:hAnsi="Calibri Light" w:cstheme="majorHAnsi"/>
          <w:b/>
        </w:rPr>
        <w:t xml:space="preserve"> produktów rolnictwa ekologicznego Polacy kupują lokalnie – bezpośrednio od dostawców czy w lokalnych sklepach. </w:t>
      </w:r>
    </w:p>
    <w:p w14:paraId="4443AAC4" w14:textId="77777777" w:rsidR="0000641B" w:rsidRPr="00A13F9F" w:rsidRDefault="0000641B" w:rsidP="0000641B">
      <w:pPr>
        <w:jc w:val="both"/>
        <w:rPr>
          <w:rFonts w:ascii="Calibri Light" w:eastAsia="Times New Roman" w:hAnsi="Calibri Light" w:cs="Tahoma"/>
          <w:b/>
        </w:rPr>
      </w:pPr>
    </w:p>
    <w:p w14:paraId="72FAF0D9" w14:textId="77777777" w:rsidR="00856990" w:rsidRPr="00A13F9F" w:rsidRDefault="00520020" w:rsidP="00840176">
      <w:pPr>
        <w:jc w:val="both"/>
        <w:rPr>
          <w:rFonts w:ascii="Calibri Light" w:eastAsia="Times New Roman" w:hAnsi="Calibri Light" w:cs="Tahoma"/>
        </w:rPr>
      </w:pPr>
      <w:r w:rsidRPr="00A13F9F">
        <w:rPr>
          <w:rFonts w:ascii="Calibri Light" w:eastAsia="Times New Roman" w:hAnsi="Calibri Light" w:cs="Tahoma"/>
        </w:rPr>
        <w:t>Dlaczego ważne</w:t>
      </w:r>
      <w:r w:rsidR="00BE44BD" w:rsidRPr="00A13F9F">
        <w:rPr>
          <w:rFonts w:ascii="Calibri Light" w:eastAsia="Times New Roman" w:hAnsi="Calibri Light" w:cs="Tahoma"/>
        </w:rPr>
        <w:t xml:space="preserve"> jest, żeby </w:t>
      </w:r>
      <w:r w:rsidR="00D948A2" w:rsidRPr="00A13F9F">
        <w:rPr>
          <w:rFonts w:ascii="Calibri Light" w:eastAsia="Times New Roman" w:hAnsi="Calibri Light" w:cs="Tahoma"/>
        </w:rPr>
        <w:t>jedzenie, które</w:t>
      </w:r>
      <w:r w:rsidR="00BE44BD" w:rsidRPr="00A13F9F">
        <w:rPr>
          <w:rFonts w:ascii="Calibri Light" w:eastAsia="Times New Roman" w:hAnsi="Calibri Light" w:cs="Tahoma"/>
        </w:rPr>
        <w:t xml:space="preserve"> wkładamy na talerz nie przemierzało tysięcy </w:t>
      </w:r>
      <w:r w:rsidR="00A30F3B" w:rsidRPr="00A13F9F">
        <w:rPr>
          <w:rFonts w:ascii="Calibri Light" w:eastAsia="Times New Roman" w:hAnsi="Calibri Light" w:cs="Tahoma"/>
        </w:rPr>
        <w:t>kilometrów</w:t>
      </w:r>
      <w:r w:rsidRPr="00A13F9F">
        <w:rPr>
          <w:rFonts w:ascii="Calibri Light" w:eastAsia="Times New Roman" w:hAnsi="Calibri Light" w:cs="Tahoma"/>
        </w:rPr>
        <w:t xml:space="preserve">? Coraz więcej ekspertów ds. żywienia przekonuje, że najkorzystniejsze dla naszego zdrowia nie są wcale </w:t>
      </w:r>
      <w:r w:rsidR="00286124" w:rsidRPr="00A13F9F">
        <w:rPr>
          <w:rFonts w:ascii="Calibri Light" w:eastAsia="Times New Roman" w:hAnsi="Calibri Light" w:cs="Tahoma"/>
        </w:rPr>
        <w:t xml:space="preserve">sprowadzane z drugiego krańca świata </w:t>
      </w:r>
      <w:r w:rsidRPr="00A13F9F">
        <w:rPr>
          <w:rFonts w:ascii="Calibri Light" w:eastAsia="Times New Roman" w:hAnsi="Calibri Light" w:cs="Tahoma"/>
        </w:rPr>
        <w:t xml:space="preserve">nasiona </w:t>
      </w:r>
      <w:proofErr w:type="spellStart"/>
      <w:r w:rsidRPr="00A13F9F">
        <w:rPr>
          <w:rFonts w:ascii="Calibri Light" w:eastAsia="Times New Roman" w:hAnsi="Calibri Light" w:cs="Tahoma"/>
        </w:rPr>
        <w:t>chia</w:t>
      </w:r>
      <w:proofErr w:type="spellEnd"/>
      <w:r w:rsidR="009B1BEC" w:rsidRPr="00A13F9F">
        <w:rPr>
          <w:rFonts w:ascii="Calibri Light" w:eastAsia="Times New Roman" w:hAnsi="Calibri Light" w:cs="Tahoma"/>
        </w:rPr>
        <w:t xml:space="preserve"> </w:t>
      </w:r>
      <w:r w:rsidRPr="00A13F9F">
        <w:rPr>
          <w:rFonts w:ascii="Calibri Light" w:eastAsia="Times New Roman" w:hAnsi="Calibri Light" w:cs="Tahoma"/>
        </w:rPr>
        <w:t>czy olej kokosowy, ale to, co rośnie tu i teraz</w:t>
      </w:r>
      <w:r w:rsidR="00147E00" w:rsidRPr="00A13F9F">
        <w:rPr>
          <w:rFonts w:ascii="Calibri Light" w:eastAsia="Times New Roman" w:hAnsi="Calibri Light" w:cs="Tahoma"/>
        </w:rPr>
        <w:t>,</w:t>
      </w:r>
      <w:r w:rsidRPr="00A13F9F">
        <w:rPr>
          <w:rFonts w:ascii="Calibri Light" w:eastAsia="Times New Roman" w:hAnsi="Calibri Light" w:cs="Tahoma"/>
        </w:rPr>
        <w:t xml:space="preserve"> w naszej okolicy. Idąc tym tropem w maju i czerwcu powinniśmy </w:t>
      </w:r>
      <w:r w:rsidR="00856990" w:rsidRPr="00A13F9F">
        <w:rPr>
          <w:rFonts w:ascii="Calibri Light" w:eastAsia="Times New Roman" w:hAnsi="Calibri Light" w:cs="Tahoma"/>
        </w:rPr>
        <w:t>wybierać</w:t>
      </w:r>
      <w:r w:rsidRPr="00A13F9F">
        <w:rPr>
          <w:rFonts w:ascii="Calibri Light" w:eastAsia="Times New Roman" w:hAnsi="Calibri Light" w:cs="Tahoma"/>
        </w:rPr>
        <w:t xml:space="preserve"> polskie truskawki, we wrześniu śliwki, </w:t>
      </w:r>
      <w:r w:rsidR="001905E8" w:rsidRPr="00A13F9F">
        <w:rPr>
          <w:rFonts w:ascii="Calibri Light" w:eastAsia="Times New Roman" w:hAnsi="Calibri Light" w:cs="Tahoma"/>
        </w:rPr>
        <w:t xml:space="preserve">na jesieni </w:t>
      </w:r>
      <w:r w:rsidR="00DB4988" w:rsidRPr="00A13F9F">
        <w:rPr>
          <w:rFonts w:ascii="Calibri Light" w:eastAsia="Times New Roman" w:hAnsi="Calibri Light" w:cs="Tahoma"/>
        </w:rPr>
        <w:t>smakować</w:t>
      </w:r>
      <w:r w:rsidR="00147E00" w:rsidRPr="00A13F9F">
        <w:rPr>
          <w:rFonts w:ascii="Calibri Light" w:eastAsia="Times New Roman" w:hAnsi="Calibri Light" w:cs="Tahoma"/>
        </w:rPr>
        <w:t xml:space="preserve"> warzyw</w:t>
      </w:r>
      <w:r w:rsidR="00DB4988" w:rsidRPr="00A13F9F">
        <w:rPr>
          <w:rFonts w:ascii="Calibri Light" w:eastAsia="Times New Roman" w:hAnsi="Calibri Light" w:cs="Tahoma"/>
        </w:rPr>
        <w:t>a</w:t>
      </w:r>
      <w:r w:rsidR="00840176" w:rsidRPr="00A13F9F">
        <w:rPr>
          <w:rFonts w:ascii="Calibri Light" w:eastAsia="Times New Roman" w:hAnsi="Calibri Light" w:cs="Tahoma"/>
        </w:rPr>
        <w:t xml:space="preserve"> z piękną dynią na czele</w:t>
      </w:r>
      <w:r w:rsidR="00147E00" w:rsidRPr="00A13F9F">
        <w:rPr>
          <w:rFonts w:ascii="Calibri Light" w:eastAsia="Times New Roman" w:hAnsi="Calibri Light" w:cs="Tahoma"/>
        </w:rPr>
        <w:t>, a</w:t>
      </w:r>
      <w:r w:rsidRPr="00A13F9F">
        <w:rPr>
          <w:rFonts w:ascii="Calibri Light" w:eastAsia="Times New Roman" w:hAnsi="Calibri Light" w:cs="Tahoma"/>
        </w:rPr>
        <w:t xml:space="preserve"> zim</w:t>
      </w:r>
      <w:r w:rsidR="001905E8" w:rsidRPr="00A13F9F">
        <w:rPr>
          <w:rFonts w:ascii="Calibri Light" w:eastAsia="Times New Roman" w:hAnsi="Calibri Light" w:cs="Tahoma"/>
        </w:rPr>
        <w:t xml:space="preserve">ą, która jest królową kiszonek sięgać po </w:t>
      </w:r>
      <w:r w:rsidR="008E38D6" w:rsidRPr="00A13F9F">
        <w:rPr>
          <w:rFonts w:ascii="Calibri Light" w:eastAsia="Times New Roman" w:hAnsi="Calibri Light" w:cs="Tahoma"/>
        </w:rPr>
        <w:t>zakwaszone</w:t>
      </w:r>
      <w:r w:rsidR="001905E8" w:rsidRPr="00A13F9F">
        <w:rPr>
          <w:rFonts w:ascii="Calibri Light" w:eastAsia="Times New Roman" w:hAnsi="Calibri Light" w:cs="Tahoma"/>
        </w:rPr>
        <w:t xml:space="preserve"> ogórki, kapustę czy buraki</w:t>
      </w:r>
      <w:r w:rsidR="00147E00" w:rsidRPr="00A13F9F">
        <w:rPr>
          <w:rFonts w:ascii="Calibri Light" w:eastAsia="Times New Roman" w:hAnsi="Calibri Light" w:cs="Tahoma"/>
        </w:rPr>
        <w:t>.</w:t>
      </w:r>
      <w:r w:rsidRPr="00A13F9F">
        <w:rPr>
          <w:rFonts w:ascii="Calibri Light" w:eastAsia="Times New Roman" w:hAnsi="Calibri Light" w:cs="Tahoma"/>
        </w:rPr>
        <w:t xml:space="preserve"> Brzmi rozsądnie? Pewnie! Tylko jak się do tego zabrać?</w:t>
      </w:r>
    </w:p>
    <w:p w14:paraId="1FF6B842" w14:textId="77777777" w:rsidR="00840176" w:rsidRPr="00A13F9F" w:rsidRDefault="00840176" w:rsidP="00840176">
      <w:pPr>
        <w:jc w:val="both"/>
        <w:rPr>
          <w:rFonts w:ascii="Calibri Light" w:eastAsia="Times New Roman" w:hAnsi="Calibri Light" w:cs="Times New Roman"/>
          <w:b/>
          <w:color w:val="008000"/>
          <w:sz w:val="24"/>
        </w:rPr>
      </w:pPr>
      <w:r w:rsidRPr="00A13F9F">
        <w:rPr>
          <w:rFonts w:ascii="Calibri Light" w:eastAsia="Times New Roman" w:hAnsi="Calibri Light" w:cs="Tahoma"/>
          <w:b/>
          <w:color w:val="008000"/>
          <w:sz w:val="24"/>
        </w:rPr>
        <w:t>Ekologia krótkich dróg</w:t>
      </w:r>
    </w:p>
    <w:p w14:paraId="57078687" w14:textId="77777777" w:rsidR="00856990" w:rsidRPr="00A13F9F" w:rsidRDefault="00840176" w:rsidP="00856990">
      <w:pPr>
        <w:jc w:val="both"/>
        <w:rPr>
          <w:rFonts w:ascii="Calibri Light" w:eastAsia="Times New Roman" w:hAnsi="Calibri Light" w:cs="Tahoma"/>
        </w:rPr>
      </w:pPr>
      <w:r w:rsidRPr="00A13F9F">
        <w:rPr>
          <w:rFonts w:ascii="Calibri Light" w:eastAsia="Times New Roman" w:hAnsi="Calibri Light" w:cs="Tahoma"/>
        </w:rPr>
        <w:t xml:space="preserve">Wszystkie osoby, które </w:t>
      </w:r>
      <w:r w:rsidR="00856990" w:rsidRPr="00A13F9F">
        <w:rPr>
          <w:rFonts w:ascii="Calibri Light" w:eastAsia="Times New Roman" w:hAnsi="Calibri Light" w:cs="Tahoma"/>
        </w:rPr>
        <w:t xml:space="preserve">chcą jeść </w:t>
      </w:r>
      <w:r w:rsidR="00E01A30" w:rsidRPr="00A13F9F">
        <w:rPr>
          <w:rFonts w:ascii="Calibri Light" w:eastAsia="Times New Roman" w:hAnsi="Calibri Light" w:cs="Tahoma"/>
        </w:rPr>
        <w:t>zdrowiej</w:t>
      </w:r>
      <w:r w:rsidR="00856990" w:rsidRPr="00A13F9F">
        <w:rPr>
          <w:rFonts w:ascii="Calibri Light" w:eastAsia="Times New Roman" w:hAnsi="Calibri Light" w:cs="Tahoma"/>
        </w:rPr>
        <w:t xml:space="preserve"> powinny zainteresować się krótkimi łańcuchami </w:t>
      </w:r>
      <w:r w:rsidR="00346D3A" w:rsidRPr="00A13F9F">
        <w:rPr>
          <w:rFonts w:ascii="Calibri Light" w:eastAsia="Times New Roman" w:hAnsi="Calibri Light" w:cs="Tahoma"/>
        </w:rPr>
        <w:t xml:space="preserve">dostaw </w:t>
      </w:r>
      <w:r w:rsidR="00856990" w:rsidRPr="00A13F9F">
        <w:rPr>
          <w:rFonts w:ascii="Calibri Light" w:eastAsia="Times New Roman" w:hAnsi="Calibri Light" w:cs="Tahoma"/>
        </w:rPr>
        <w:t>żywności ekologicznej.</w:t>
      </w:r>
      <w:r w:rsidR="0024042E" w:rsidRPr="00A13F9F">
        <w:rPr>
          <w:rFonts w:ascii="Calibri Light" w:eastAsia="Times New Roman" w:hAnsi="Calibri Light" w:cs="Tahoma"/>
        </w:rPr>
        <w:t xml:space="preserve"> </w:t>
      </w:r>
      <w:r w:rsidR="002B2C88" w:rsidRPr="00A13F9F">
        <w:rPr>
          <w:rFonts w:ascii="Calibri Light" w:eastAsia="Times New Roman" w:hAnsi="Calibri Light" w:cs="Tahoma"/>
        </w:rPr>
        <w:t>Ich głównym celem jest zmniejszenie liczby pośredników pomiędzy rolnikiem lub producentem żywności a konsumentem</w:t>
      </w:r>
      <w:r w:rsidR="00346D3A" w:rsidRPr="00A13F9F">
        <w:rPr>
          <w:rFonts w:ascii="Calibri Light" w:eastAsia="Times New Roman" w:hAnsi="Calibri Light" w:cs="Tahoma"/>
        </w:rPr>
        <w:t xml:space="preserve">. </w:t>
      </w:r>
      <w:r w:rsidR="00856990" w:rsidRPr="00A13F9F">
        <w:rPr>
          <w:rFonts w:ascii="Calibri Light" w:eastAsia="Times New Roman" w:hAnsi="Calibri Light" w:cs="Tahoma"/>
        </w:rPr>
        <w:t xml:space="preserve">Są one </w:t>
      </w:r>
      <w:r w:rsidR="00520020" w:rsidRPr="00A13F9F">
        <w:rPr>
          <w:rFonts w:ascii="Calibri Light" w:eastAsia="Times New Roman" w:hAnsi="Calibri Light" w:cs="Tahoma"/>
        </w:rPr>
        <w:t xml:space="preserve">korzystne zarówno z punktu widzenia rolnika </w:t>
      </w:r>
      <w:r w:rsidR="00520020" w:rsidRPr="00A13F9F">
        <w:rPr>
          <w:rFonts w:ascii="Calibri Light" w:eastAsia="Times New Roman" w:hAnsi="Calibri Light" w:cs="Times New Roman"/>
        </w:rPr>
        <w:t>czy</w:t>
      </w:r>
      <w:r w:rsidR="00520020" w:rsidRPr="00A13F9F">
        <w:rPr>
          <w:rFonts w:ascii="Calibri Light" w:eastAsia="Times New Roman" w:hAnsi="Calibri Light" w:cs="Tahoma"/>
        </w:rPr>
        <w:t xml:space="preserve"> wytwórcy, jak i klienta końcowego. </w:t>
      </w:r>
      <w:r w:rsidR="00601E4D" w:rsidRPr="00A13F9F">
        <w:rPr>
          <w:rFonts w:ascii="Calibri Light" w:eastAsia="Times New Roman" w:hAnsi="Calibri Light" w:cs="Tahoma"/>
        </w:rPr>
        <w:t>Obecnie rolnicy otrzymują zaledwie ok. 21 proc. ceny detalicznej, którą klienci płacą w supermarketach.</w:t>
      </w:r>
      <w:r w:rsidR="00601E4D" w:rsidRPr="00A13F9F">
        <w:rPr>
          <w:rStyle w:val="Odwoanieprzypisudolnego"/>
          <w:rFonts w:ascii="Calibri Light" w:eastAsia="Times New Roman" w:hAnsi="Calibri Light" w:cs="Tahoma"/>
        </w:rPr>
        <w:footnoteReference w:id="3"/>
      </w:r>
      <w:r w:rsidR="00601E4D" w:rsidRPr="00A13F9F">
        <w:rPr>
          <w:rFonts w:ascii="Calibri Light" w:eastAsia="Times New Roman" w:hAnsi="Calibri Light" w:cs="Tahoma"/>
        </w:rPr>
        <w:t xml:space="preserve"> Sprzedawanie za pomocą krótkich łańcuchów dostaw to dla nich szansa na większy zysk. K</w:t>
      </w:r>
      <w:r w:rsidR="00520020" w:rsidRPr="00A13F9F">
        <w:rPr>
          <w:rFonts w:ascii="Calibri Light" w:eastAsia="Times New Roman" w:hAnsi="Calibri Light" w:cs="Tahoma"/>
        </w:rPr>
        <w:t xml:space="preserve">lienci końcowi są </w:t>
      </w:r>
      <w:r w:rsidR="00601E4D" w:rsidRPr="00A13F9F">
        <w:rPr>
          <w:rFonts w:ascii="Calibri Light" w:eastAsia="Times New Roman" w:hAnsi="Calibri Light" w:cs="Tahoma"/>
        </w:rPr>
        <w:t xml:space="preserve">zaś </w:t>
      </w:r>
      <w:r w:rsidR="00520020" w:rsidRPr="00A13F9F">
        <w:rPr>
          <w:rFonts w:ascii="Calibri Light" w:eastAsia="Times New Roman" w:hAnsi="Calibri Light" w:cs="Tahoma"/>
        </w:rPr>
        <w:t xml:space="preserve">pewni, że żywność jest świeża i pełna walorów odżywczych, a cena producenta niższa niż ta </w:t>
      </w:r>
      <w:r w:rsidR="00520020" w:rsidRPr="00A13F9F">
        <w:rPr>
          <w:rFonts w:ascii="Calibri Light" w:eastAsia="Times New Roman" w:hAnsi="Calibri Light" w:cs="Times New Roman"/>
        </w:rPr>
        <w:t>po dodaniu marż pośredników</w:t>
      </w:r>
      <w:r w:rsidR="00520020" w:rsidRPr="00A13F9F">
        <w:rPr>
          <w:rFonts w:ascii="Calibri Light" w:eastAsia="Times New Roman" w:hAnsi="Calibri Light" w:cs="Tahoma"/>
        </w:rPr>
        <w:t xml:space="preserve">. </w:t>
      </w:r>
      <w:r w:rsidR="002B2C88" w:rsidRPr="00A13F9F">
        <w:rPr>
          <w:rFonts w:ascii="Calibri Light" w:eastAsia="Times New Roman" w:hAnsi="Calibri Light" w:cs="Tahoma"/>
        </w:rPr>
        <w:t>Inne</w:t>
      </w:r>
      <w:r w:rsidR="00856990" w:rsidRPr="00A13F9F">
        <w:rPr>
          <w:rFonts w:ascii="Calibri Light" w:eastAsia="Times New Roman" w:hAnsi="Calibri Light" w:cs="Tahoma"/>
        </w:rPr>
        <w:t xml:space="preserve"> korzyści wynikając</w:t>
      </w:r>
      <w:r w:rsidR="002B2C88" w:rsidRPr="00A13F9F">
        <w:rPr>
          <w:rFonts w:ascii="Calibri Light" w:eastAsia="Times New Roman" w:hAnsi="Calibri Light" w:cs="Tahoma"/>
        </w:rPr>
        <w:t>e</w:t>
      </w:r>
      <w:r w:rsidR="00856990" w:rsidRPr="00A13F9F">
        <w:rPr>
          <w:rFonts w:ascii="Calibri Light" w:eastAsia="Times New Roman" w:hAnsi="Calibri Light" w:cs="Tahoma"/>
        </w:rPr>
        <w:t xml:space="preserve"> ze stosowania krótkich łańcuchów dostaw</w:t>
      </w:r>
      <w:r w:rsidR="002B2C88" w:rsidRPr="00A13F9F">
        <w:rPr>
          <w:rFonts w:ascii="Calibri Light" w:eastAsia="Times New Roman" w:hAnsi="Calibri Light" w:cs="Tahoma"/>
        </w:rPr>
        <w:t xml:space="preserve"> są następujące</w:t>
      </w:r>
      <w:r w:rsidR="00856990" w:rsidRPr="00A13F9F">
        <w:rPr>
          <w:rFonts w:ascii="Calibri Light" w:eastAsia="Times New Roman" w:hAnsi="Calibri Light" w:cs="Tahoma"/>
        </w:rPr>
        <w:t>:</w:t>
      </w:r>
    </w:p>
    <w:p w14:paraId="56C0DEFB" w14:textId="77777777" w:rsidR="00856990" w:rsidRPr="00A13F9F" w:rsidRDefault="00856990" w:rsidP="00856990">
      <w:pPr>
        <w:pStyle w:val="Akapitzlist"/>
        <w:numPr>
          <w:ilvl w:val="0"/>
          <w:numId w:val="1"/>
        </w:numPr>
        <w:jc w:val="both"/>
        <w:rPr>
          <w:rFonts w:ascii="Calibri Light" w:eastAsia="Times New Roman" w:hAnsi="Calibri Light" w:cs="Tahoma"/>
        </w:rPr>
      </w:pPr>
      <w:r w:rsidRPr="00A13F9F">
        <w:rPr>
          <w:rFonts w:ascii="Calibri Light" w:eastAsia="Times New Roman" w:hAnsi="Calibri Light" w:cs="Tahoma"/>
        </w:rPr>
        <w:t>przyczyniają się do mniejszej emisji CO2 i zanieczyszczenia środowiska (minimalizowany jest transport);</w:t>
      </w:r>
    </w:p>
    <w:p w14:paraId="40371947" w14:textId="77777777" w:rsidR="00856990" w:rsidRPr="00A13F9F" w:rsidRDefault="00856990" w:rsidP="00856990">
      <w:pPr>
        <w:pStyle w:val="Akapitzlist"/>
        <w:numPr>
          <w:ilvl w:val="0"/>
          <w:numId w:val="1"/>
        </w:numPr>
        <w:jc w:val="both"/>
        <w:rPr>
          <w:rFonts w:ascii="Calibri Light" w:eastAsia="Times New Roman" w:hAnsi="Calibri Light" w:cs="Tahoma"/>
        </w:rPr>
      </w:pPr>
      <w:r w:rsidRPr="00A13F9F">
        <w:rPr>
          <w:rFonts w:ascii="Calibri Light" w:eastAsia="Times New Roman" w:hAnsi="Calibri Light" w:cs="Tahoma"/>
        </w:rPr>
        <w:t xml:space="preserve">pozytywnie wpływają na jakość produktów – dzięki nim </w:t>
      </w:r>
      <w:r w:rsidR="00A13F9F" w:rsidRPr="00A13F9F">
        <w:rPr>
          <w:rFonts w:ascii="Calibri Light" w:eastAsia="Times New Roman" w:hAnsi="Calibri Light" w:cs="Times New Roman"/>
        </w:rPr>
        <w:t>ogranicza się:</w:t>
      </w:r>
    </w:p>
    <w:p w14:paraId="1CD18752" w14:textId="77777777" w:rsidR="00856990" w:rsidRPr="00A13F9F" w:rsidRDefault="00A13F9F" w:rsidP="00856990">
      <w:pPr>
        <w:pStyle w:val="Akapitzlist"/>
        <w:numPr>
          <w:ilvl w:val="1"/>
          <w:numId w:val="1"/>
        </w:numPr>
        <w:jc w:val="both"/>
        <w:rPr>
          <w:rFonts w:ascii="Calibri Light" w:eastAsia="Times New Roman" w:hAnsi="Calibri Light" w:cs="Tahoma"/>
        </w:rPr>
      </w:pPr>
      <w:r w:rsidRPr="00A13F9F">
        <w:rPr>
          <w:rFonts w:ascii="Calibri Light" w:eastAsia="Times New Roman" w:hAnsi="Calibri Light" w:cs="Tahoma"/>
        </w:rPr>
        <w:t>konserwowanie</w:t>
      </w:r>
      <w:r w:rsidR="00856990" w:rsidRPr="00A13F9F">
        <w:rPr>
          <w:rFonts w:ascii="Calibri Light" w:eastAsia="Times New Roman" w:hAnsi="Calibri Light" w:cs="Tahoma"/>
        </w:rPr>
        <w:t xml:space="preserve">, </w:t>
      </w:r>
    </w:p>
    <w:p w14:paraId="2D41160E" w14:textId="77777777" w:rsidR="00856990" w:rsidRPr="00A13F9F" w:rsidRDefault="00A13F9F" w:rsidP="00856990">
      <w:pPr>
        <w:pStyle w:val="Akapitzlist"/>
        <w:numPr>
          <w:ilvl w:val="1"/>
          <w:numId w:val="1"/>
        </w:numPr>
        <w:jc w:val="both"/>
        <w:rPr>
          <w:rFonts w:ascii="Calibri Light" w:eastAsia="Times New Roman" w:hAnsi="Calibri Light" w:cs="Tahoma"/>
        </w:rPr>
      </w:pPr>
      <w:r w:rsidRPr="00A13F9F">
        <w:rPr>
          <w:rFonts w:ascii="Calibri Light" w:eastAsia="Times New Roman" w:hAnsi="Calibri Light" w:cs="Tahoma"/>
        </w:rPr>
        <w:lastRenderedPageBreak/>
        <w:t>chemizowanie</w:t>
      </w:r>
      <w:r w:rsidR="00856990" w:rsidRPr="00A13F9F">
        <w:rPr>
          <w:rFonts w:ascii="Calibri Light" w:eastAsia="Times New Roman" w:hAnsi="Calibri Light" w:cs="Tahoma"/>
        </w:rPr>
        <w:t>,</w:t>
      </w:r>
    </w:p>
    <w:p w14:paraId="34F7D294" w14:textId="77777777" w:rsidR="00856990" w:rsidRPr="00A13F9F" w:rsidRDefault="00A13F9F" w:rsidP="00856990">
      <w:pPr>
        <w:pStyle w:val="Akapitzlist"/>
        <w:numPr>
          <w:ilvl w:val="1"/>
          <w:numId w:val="1"/>
        </w:numPr>
        <w:jc w:val="both"/>
        <w:rPr>
          <w:rFonts w:ascii="Calibri Light" w:eastAsia="Times New Roman" w:hAnsi="Calibri Light" w:cs="Tahoma"/>
        </w:rPr>
      </w:pPr>
      <w:r w:rsidRPr="00A13F9F">
        <w:rPr>
          <w:rFonts w:ascii="Calibri Light" w:eastAsia="Times New Roman" w:hAnsi="Calibri Light" w:cs="Tahoma"/>
        </w:rPr>
        <w:t>zamrażanie</w:t>
      </w:r>
      <w:r w:rsidR="00856990" w:rsidRPr="00A13F9F">
        <w:rPr>
          <w:rFonts w:ascii="Calibri Light" w:eastAsia="Times New Roman" w:hAnsi="Calibri Light" w:cs="Tahoma"/>
        </w:rPr>
        <w:t>,</w:t>
      </w:r>
    </w:p>
    <w:p w14:paraId="22565A26" w14:textId="77777777" w:rsidR="00856990" w:rsidRPr="00A13F9F" w:rsidRDefault="00A13F9F" w:rsidP="00856990">
      <w:pPr>
        <w:pStyle w:val="Akapitzlist"/>
        <w:numPr>
          <w:ilvl w:val="1"/>
          <w:numId w:val="1"/>
        </w:numPr>
        <w:jc w:val="both"/>
        <w:rPr>
          <w:rFonts w:ascii="Calibri Light" w:eastAsia="Times New Roman" w:hAnsi="Calibri Light" w:cs="Tahoma"/>
        </w:rPr>
      </w:pPr>
      <w:r w:rsidRPr="00A13F9F">
        <w:rPr>
          <w:rFonts w:ascii="Calibri Light" w:eastAsia="Times New Roman" w:hAnsi="Calibri Light" w:cs="Tahoma"/>
        </w:rPr>
        <w:t>napromieniowanie</w:t>
      </w:r>
      <w:r w:rsidR="00856990" w:rsidRPr="00A13F9F">
        <w:rPr>
          <w:rFonts w:ascii="Calibri Light" w:eastAsia="Times New Roman" w:hAnsi="Calibri Light" w:cs="Tahoma"/>
        </w:rPr>
        <w:t xml:space="preserve"> żywności.</w:t>
      </w:r>
    </w:p>
    <w:p w14:paraId="65CD2A3C" w14:textId="77777777" w:rsidR="00856990" w:rsidRPr="00A13F9F" w:rsidRDefault="00856990" w:rsidP="00856990">
      <w:pPr>
        <w:pStyle w:val="Akapitzlist"/>
        <w:numPr>
          <w:ilvl w:val="0"/>
          <w:numId w:val="1"/>
        </w:numPr>
        <w:jc w:val="both"/>
        <w:rPr>
          <w:rFonts w:ascii="Calibri Light" w:eastAsia="Times New Roman" w:hAnsi="Calibri Light" w:cs="Tahoma"/>
        </w:rPr>
      </w:pPr>
      <w:r w:rsidRPr="00A13F9F">
        <w:rPr>
          <w:rFonts w:ascii="Calibri Light" w:eastAsia="Times New Roman" w:hAnsi="Calibri Light" w:cs="Tahoma"/>
        </w:rPr>
        <w:t>produkty są świeższe, ich jakość jest wyższa – nie trzeba ich przepakowywać i przez długi czas przechowywać, nie tracą walorów odżywczych;</w:t>
      </w:r>
    </w:p>
    <w:p w14:paraId="0ADA361D" w14:textId="77777777" w:rsidR="00856990" w:rsidRPr="00A13F9F" w:rsidRDefault="00856990" w:rsidP="00856990">
      <w:pPr>
        <w:pStyle w:val="Akapitzlist"/>
        <w:numPr>
          <w:ilvl w:val="0"/>
          <w:numId w:val="1"/>
        </w:numPr>
        <w:jc w:val="both"/>
        <w:rPr>
          <w:rFonts w:ascii="Calibri Light" w:eastAsia="Times New Roman" w:hAnsi="Calibri Light" w:cs="Tahoma"/>
        </w:rPr>
      </w:pPr>
      <w:r w:rsidRPr="00A13F9F">
        <w:rPr>
          <w:rFonts w:ascii="Calibri Light" w:eastAsia="Times New Roman" w:hAnsi="Calibri Light" w:cs="Tahoma"/>
        </w:rPr>
        <w:t>konsumenci mogą poznać produkt – dowiedzieć się jakie ma walory, jaka jest historia jego uprawy czy produkcji, między producentem a konsumentem tworzy się swego rodzaju więź i budowane jest zaufanie;</w:t>
      </w:r>
    </w:p>
    <w:p w14:paraId="705AA2BD" w14:textId="77777777" w:rsidR="00856990" w:rsidRPr="00A13F9F" w:rsidRDefault="00856990" w:rsidP="00856990">
      <w:pPr>
        <w:pStyle w:val="Akapitzlist"/>
        <w:numPr>
          <w:ilvl w:val="0"/>
          <w:numId w:val="1"/>
        </w:numPr>
        <w:jc w:val="both"/>
        <w:rPr>
          <w:rFonts w:ascii="Calibri Light" w:eastAsia="Times New Roman" w:hAnsi="Calibri Light" w:cs="Tahoma"/>
        </w:rPr>
      </w:pPr>
      <w:r w:rsidRPr="00A13F9F">
        <w:rPr>
          <w:rFonts w:ascii="Calibri Light" w:eastAsia="Times New Roman" w:hAnsi="Calibri Light" w:cs="Tahoma"/>
        </w:rPr>
        <w:t>łańcuch żywności jest bardziej przejrzysty – konsumenci wiedzą skąd pochodzi żywność, jak została wyprodukowana, jaki jest dochód producenta;</w:t>
      </w:r>
    </w:p>
    <w:p w14:paraId="6022334E" w14:textId="77777777" w:rsidR="00856990" w:rsidRPr="00A13F9F" w:rsidRDefault="00856990" w:rsidP="00856990">
      <w:pPr>
        <w:pStyle w:val="Akapitzlist"/>
        <w:numPr>
          <w:ilvl w:val="0"/>
          <w:numId w:val="1"/>
        </w:numPr>
        <w:jc w:val="both"/>
        <w:rPr>
          <w:rFonts w:ascii="Calibri Light" w:eastAsia="Times New Roman" w:hAnsi="Calibri Light" w:cs="Tahoma"/>
        </w:rPr>
      </w:pPr>
      <w:r w:rsidRPr="00A13F9F">
        <w:rPr>
          <w:rFonts w:ascii="Calibri Light" w:eastAsia="Times New Roman" w:hAnsi="Calibri Light" w:cs="Tahoma"/>
        </w:rPr>
        <w:t>rolnik czy przetwórca żywności zazwyczaj osiąga wyższą marżę niż w przypadku współpracy z dużymi dystrybutorami;</w:t>
      </w:r>
    </w:p>
    <w:p w14:paraId="1B1720EA" w14:textId="77777777" w:rsidR="00275945" w:rsidRPr="00A13F9F" w:rsidRDefault="00856990" w:rsidP="0045210D">
      <w:pPr>
        <w:pStyle w:val="Akapitzlist"/>
        <w:numPr>
          <w:ilvl w:val="0"/>
          <w:numId w:val="1"/>
        </w:numPr>
        <w:jc w:val="both"/>
        <w:rPr>
          <w:rFonts w:ascii="Calibri Light" w:eastAsia="Times New Roman" w:hAnsi="Calibri Light" w:cs="Tahoma"/>
        </w:rPr>
      </w:pPr>
      <w:r w:rsidRPr="00A13F9F">
        <w:rPr>
          <w:rFonts w:ascii="Calibri Light" w:eastAsia="Times New Roman" w:hAnsi="Calibri Light" w:cs="Tahoma"/>
        </w:rPr>
        <w:t>ponieważ nie ma szeregu pośredników konsumenci zazwyczaj płacą mniej.</w:t>
      </w:r>
    </w:p>
    <w:p w14:paraId="615661DC" w14:textId="77777777" w:rsidR="00520020" w:rsidRPr="00A13F9F" w:rsidRDefault="00520020" w:rsidP="0045210D">
      <w:pPr>
        <w:rPr>
          <w:rFonts w:ascii="Calibri Light" w:eastAsia="Times New Roman" w:hAnsi="Calibri Light" w:cs="Tahoma"/>
        </w:rPr>
      </w:pPr>
      <w:r w:rsidRPr="00A13F9F">
        <w:rPr>
          <w:rFonts w:ascii="Calibri Light" w:eastAsia="Times New Roman" w:hAnsi="Calibri Light" w:cs="Tahoma"/>
          <w:b/>
          <w:color w:val="008000"/>
          <w:sz w:val="24"/>
        </w:rPr>
        <w:t>Krótki łańcuch dostaw w praktyce</w:t>
      </w:r>
    </w:p>
    <w:p w14:paraId="49F51F3F" w14:textId="77777777" w:rsidR="00520020" w:rsidRPr="00A13F9F" w:rsidRDefault="00520020" w:rsidP="00520020">
      <w:pPr>
        <w:jc w:val="both"/>
        <w:rPr>
          <w:rFonts w:ascii="Calibri Light" w:eastAsia="Times New Roman" w:hAnsi="Calibri Light" w:cs="Tahoma"/>
        </w:rPr>
      </w:pPr>
      <w:r w:rsidRPr="00A13F9F">
        <w:rPr>
          <w:rFonts w:ascii="Calibri Light" w:eastAsia="Times New Roman" w:hAnsi="Calibri Light" w:cs="Tahoma"/>
        </w:rPr>
        <w:t xml:space="preserve">Najczęściej producenci, którzy decydują się na bezpośredni kontakt z klientem oferują swoje produkty na targach, lokalnych festynach, w sklepach przewoźnych lub internetowych albo tworzą system tzw. koszyków / skrzynek, który polega na dostarczeniu klientowi do domu określonej ilości zamówionego uprzednio towaru. Rzadziej spotyka się inicjatywy typu „sam nazbieraj”, w których </w:t>
      </w:r>
      <w:r w:rsidR="00275945" w:rsidRPr="00A13F9F">
        <w:rPr>
          <w:rFonts w:ascii="Calibri Light" w:eastAsia="Times New Roman" w:hAnsi="Calibri Light" w:cs="Tahoma"/>
        </w:rPr>
        <w:t xml:space="preserve">nabywcy są </w:t>
      </w:r>
      <w:r w:rsidRPr="00A13F9F">
        <w:rPr>
          <w:rFonts w:ascii="Calibri Light" w:eastAsia="Times New Roman" w:hAnsi="Calibri Light" w:cs="Tahoma"/>
        </w:rPr>
        <w:t>zapraszan</w:t>
      </w:r>
      <w:r w:rsidR="00275945" w:rsidRPr="00A13F9F">
        <w:rPr>
          <w:rFonts w:ascii="Calibri Light" w:eastAsia="Times New Roman" w:hAnsi="Calibri Light" w:cs="Tahoma"/>
        </w:rPr>
        <w:t>i</w:t>
      </w:r>
      <w:r w:rsidRPr="00A13F9F">
        <w:rPr>
          <w:rFonts w:ascii="Calibri Light" w:eastAsia="Times New Roman" w:hAnsi="Calibri Light" w:cs="Tahoma"/>
        </w:rPr>
        <w:t xml:space="preserve"> do zbioru produktów, które chc</w:t>
      </w:r>
      <w:r w:rsidR="00AE5645" w:rsidRPr="00A13F9F">
        <w:rPr>
          <w:rFonts w:ascii="Calibri Light" w:eastAsia="Times New Roman" w:hAnsi="Calibri Light" w:cs="Tahoma"/>
        </w:rPr>
        <w:t>ą</w:t>
      </w:r>
      <w:r w:rsidRPr="00A13F9F">
        <w:rPr>
          <w:rFonts w:ascii="Calibri Light" w:eastAsia="Times New Roman" w:hAnsi="Calibri Light" w:cs="Tahoma"/>
        </w:rPr>
        <w:t xml:space="preserve"> zakupić. </w:t>
      </w:r>
    </w:p>
    <w:p w14:paraId="5BBC840F" w14:textId="77777777" w:rsidR="00B25659" w:rsidRPr="00A13F9F" w:rsidRDefault="00B25659" w:rsidP="00520020">
      <w:pPr>
        <w:jc w:val="both"/>
        <w:rPr>
          <w:rFonts w:ascii="Calibri Light" w:eastAsia="Times New Roman" w:hAnsi="Calibri Light" w:cs="Tahoma"/>
        </w:rPr>
      </w:pPr>
      <w:r w:rsidRPr="00A13F9F">
        <w:rPr>
          <w:rFonts w:ascii="Calibri Light" w:eastAsia="Times New Roman" w:hAnsi="Calibri Light" w:cs="Tahoma"/>
        </w:rPr>
        <w:t xml:space="preserve">Aby bardziej efektywnie docierać do klientów producenci łączą się często w grupy czy zakładają kooperatywy – warto poszukać ich w okolicy, w której się mieszka, bowiem jest ich coraz więcej </w:t>
      </w:r>
      <w:r w:rsidR="00275945" w:rsidRPr="00A13F9F">
        <w:rPr>
          <w:rFonts w:ascii="Calibri Light" w:eastAsia="Times New Roman" w:hAnsi="Calibri Light" w:cs="Tahoma"/>
        </w:rPr>
        <w:t>a</w:t>
      </w:r>
      <w:r w:rsidRPr="00A13F9F">
        <w:rPr>
          <w:rFonts w:ascii="Calibri Light" w:eastAsia="Times New Roman" w:hAnsi="Calibri Light" w:cs="Tahoma"/>
        </w:rPr>
        <w:t xml:space="preserve"> asortyment dostarczanych za ich pomocą jest coraz bogatszy. </w:t>
      </w:r>
    </w:p>
    <w:p w14:paraId="6A231AEC" w14:textId="77777777" w:rsidR="00520020" w:rsidRPr="00A13F9F" w:rsidRDefault="00520020" w:rsidP="00520020">
      <w:pPr>
        <w:jc w:val="both"/>
        <w:rPr>
          <w:rFonts w:ascii="Calibri Light" w:hAnsi="Calibri Light" w:cs="Times New Roman"/>
          <w:color w:val="000000" w:themeColor="text1"/>
          <w:shd w:val="clear" w:color="auto" w:fill="FFFFFF"/>
        </w:rPr>
      </w:pPr>
      <w:r w:rsidRPr="00A13F9F">
        <w:rPr>
          <w:rFonts w:ascii="Calibri Light" w:eastAsia="Times New Roman" w:hAnsi="Calibri Light" w:cs="Tahoma"/>
          <w:color w:val="000000" w:themeColor="text1"/>
        </w:rPr>
        <w:t xml:space="preserve">W Polsce ciekawą inicjatywą wspierającą kontakt pomiędzy producentem a odbiorcą końcowym jest LokalnyRolnik.pl. Użytkownicy po wejściu na stronę mogą zamówić warzywa, jaja, nabiał, mięso, wędliny, ryby, pieczywo, dania gotowe, produkty sypkie, przetwory, słodkości i napoje bezpośrednio od wytwórców. Zakup odbywa się bez udziału pośredników. Towar jest dostarczany maksymalnie w ciągu kilku dni. Jak mówią twórcy inicjatywy: </w:t>
      </w:r>
      <w:r w:rsidRPr="00A13F9F">
        <w:rPr>
          <w:rFonts w:ascii="Calibri Light" w:hAnsi="Calibri Light" w:cs="Tahoma"/>
          <w:i/>
          <w:color w:val="000000" w:themeColor="text1"/>
          <w:shd w:val="clear" w:color="auto" w:fill="FFFFFF"/>
        </w:rPr>
        <w:t>„widzimy się w roli </w:t>
      </w:r>
      <w:r w:rsidRPr="00A13F9F">
        <w:rPr>
          <w:rStyle w:val="Pogrubienie"/>
          <w:rFonts w:ascii="Calibri Light" w:hAnsi="Calibri Light"/>
          <w:i/>
          <w:color w:val="000000" w:themeColor="text1"/>
          <w:shd w:val="clear" w:color="auto" w:fill="FFFFFF"/>
        </w:rPr>
        <w:t>wirtualnego targowiska</w:t>
      </w:r>
      <w:r w:rsidRPr="00A13F9F">
        <w:rPr>
          <w:rFonts w:ascii="Calibri Light" w:hAnsi="Calibri Light" w:cs="Tahoma"/>
          <w:i/>
          <w:color w:val="000000" w:themeColor="text1"/>
          <w:shd w:val="clear" w:color="auto" w:fill="FFFFFF"/>
        </w:rPr>
        <w:t>, w związku z czym nie kupujemy produktów od rolników i nie sprzedajemy ich dalej, jak robią to sklepy. W ramach naszej działalności </w:t>
      </w:r>
      <w:r w:rsidRPr="00A13F9F">
        <w:rPr>
          <w:rStyle w:val="Pogrubienie"/>
          <w:rFonts w:ascii="Calibri Light" w:hAnsi="Calibri Light"/>
          <w:i/>
          <w:color w:val="000000" w:themeColor="text1"/>
          <w:shd w:val="clear" w:color="auto" w:fill="FFFFFF"/>
        </w:rPr>
        <w:t>wytwórcy są w pełni samodzielni, ustalają ceny, dysponują firmowymi podstronami na platformie </w:t>
      </w:r>
      <w:r w:rsidRPr="00A13F9F">
        <w:rPr>
          <w:rStyle w:val="Pogrubienie"/>
          <w:rFonts w:ascii="Calibri Light" w:hAnsi="Calibri Light"/>
          <w:i/>
          <w:color w:val="000000" w:themeColor="text1"/>
        </w:rPr>
        <w:t>Lokalny Rolnik</w:t>
      </w:r>
      <w:r w:rsidRPr="00A13F9F">
        <w:rPr>
          <w:rStyle w:val="Pogrubienie"/>
          <w:rFonts w:ascii="Calibri Light" w:hAnsi="Calibri Light"/>
          <w:i/>
          <w:color w:val="000000" w:themeColor="text1"/>
          <w:shd w:val="clear" w:color="auto" w:fill="FFFFFF"/>
        </w:rPr>
        <w:t> i otrzymują informację zwrotną na temat swoich produktów w postaci opinii klientów.”</w:t>
      </w:r>
      <w:r w:rsidRPr="00A13F9F">
        <w:rPr>
          <w:rStyle w:val="Odwoanieprzypisudolnego"/>
          <w:rFonts w:ascii="Calibri Light" w:hAnsi="Calibri Light" w:cs="Tahoma"/>
          <w:b/>
          <w:bCs/>
          <w:i/>
          <w:color w:val="000000" w:themeColor="text1"/>
          <w:shd w:val="clear" w:color="auto" w:fill="FFFFFF"/>
        </w:rPr>
        <w:footnoteReference w:id="4"/>
      </w:r>
      <w:r w:rsidRPr="00A13F9F">
        <w:rPr>
          <w:rFonts w:ascii="Calibri Light" w:hAnsi="Calibri Light" w:cs="Tahoma"/>
          <w:i/>
          <w:color w:val="000000" w:themeColor="text1"/>
          <w:shd w:val="clear" w:color="auto" w:fill="FFFFFF"/>
        </w:rPr>
        <w:t> </w:t>
      </w:r>
      <w:r w:rsidRPr="00A13F9F">
        <w:rPr>
          <w:rFonts w:ascii="Calibri Light" w:hAnsi="Calibri Light" w:cs="Tahoma"/>
          <w:color w:val="000000" w:themeColor="text1"/>
          <w:shd w:val="clear" w:color="auto" w:fill="FFFFFF"/>
        </w:rPr>
        <w:t>Popularność portalu nieustannie rośnie i wciąż przybywa tych, którzy chcą kupować i sprzedawać za jego pomocą.</w:t>
      </w:r>
    </w:p>
    <w:p w14:paraId="5FCCCA04" w14:textId="77777777" w:rsidR="00275945" w:rsidRPr="00A13F9F" w:rsidRDefault="00520020" w:rsidP="00520020">
      <w:pPr>
        <w:jc w:val="both"/>
        <w:rPr>
          <w:rFonts w:ascii="Calibri Light" w:hAnsi="Calibri Light" w:cs="Tahoma"/>
        </w:rPr>
      </w:pPr>
      <w:r w:rsidRPr="00A13F9F">
        <w:rPr>
          <w:rFonts w:ascii="Calibri Light" w:eastAsia="Times New Roman" w:hAnsi="Calibri Light" w:cs="Tahoma"/>
          <w:color w:val="000000" w:themeColor="text1"/>
        </w:rPr>
        <w:t xml:space="preserve">Zupełnie inny model funkcjonowania krótkich łańcuchów dostaw zaobserwujemy we Francji czy we Włoszech. Tam władze lokalne promują je za pomocą zamówień publicznych na dostawę produktów do szkół, szpitali, domów opieki oraz innych obiektów publicznych. </w:t>
      </w:r>
      <w:r w:rsidRPr="00A13F9F">
        <w:rPr>
          <w:rFonts w:ascii="Calibri Light" w:eastAsia="Times New Roman" w:hAnsi="Calibri Light" w:cs="Times New Roman"/>
          <w:color w:val="000000" w:themeColor="text1"/>
        </w:rPr>
        <w:t>Przykładem są</w:t>
      </w:r>
      <w:r w:rsidRPr="00A13F9F">
        <w:rPr>
          <w:rFonts w:ascii="Calibri Light" w:hAnsi="Calibri Light" w:cs="Tahoma"/>
        </w:rPr>
        <w:t xml:space="preserve"> władze lokalne w Rzymie</w:t>
      </w:r>
      <w:r w:rsidRPr="00A13F9F">
        <w:rPr>
          <w:rFonts w:ascii="Calibri Light" w:hAnsi="Calibri Light" w:cs="Times New Roman"/>
        </w:rPr>
        <w:t>, które</w:t>
      </w:r>
      <w:r w:rsidRPr="00A13F9F">
        <w:rPr>
          <w:rFonts w:ascii="Calibri Light" w:hAnsi="Calibri Light" w:cs="Tahoma"/>
        </w:rPr>
        <w:t xml:space="preserve"> nakładają maksymalny okres trzech dni między zbiorem a spożyciem świeżych </w:t>
      </w:r>
      <w:r w:rsidRPr="00A13F9F">
        <w:rPr>
          <w:rFonts w:ascii="Calibri Light" w:hAnsi="Calibri Light" w:cs="Tahoma"/>
        </w:rPr>
        <w:lastRenderedPageBreak/>
        <w:t xml:space="preserve">produktów rolnych używanych w posiłkach szkolnych. Wymóg ten jest obecnie stosowany w odniesieniu do 144 tys. posiłków szkolnych dziennie. </w:t>
      </w:r>
    </w:p>
    <w:p w14:paraId="4E6EE613" w14:textId="77777777" w:rsidR="00520020" w:rsidRPr="00A13F9F" w:rsidRDefault="00520020" w:rsidP="00520020">
      <w:pPr>
        <w:jc w:val="both"/>
        <w:rPr>
          <w:rFonts w:ascii="Calibri Light" w:eastAsia="Times New Roman" w:hAnsi="Calibri Light" w:cs="Tahoma"/>
          <w:b/>
          <w:color w:val="008000"/>
          <w:sz w:val="24"/>
        </w:rPr>
      </w:pPr>
      <w:r w:rsidRPr="00A13F9F">
        <w:rPr>
          <w:rFonts w:ascii="Calibri Light" w:eastAsia="Times New Roman" w:hAnsi="Calibri Light" w:cs="Tahoma"/>
          <w:b/>
          <w:color w:val="008000"/>
          <w:sz w:val="24"/>
        </w:rPr>
        <w:t>Krótkie łańcuchy dostaw są przyszłością</w:t>
      </w:r>
    </w:p>
    <w:p w14:paraId="0F7D52F4" w14:textId="77777777" w:rsidR="00856990" w:rsidRPr="00A13F9F" w:rsidRDefault="00520020" w:rsidP="00856990">
      <w:pPr>
        <w:jc w:val="both"/>
        <w:rPr>
          <w:rFonts w:ascii="Calibri Light" w:eastAsia="Times New Roman" w:hAnsi="Calibri Light" w:cs="Times New Roman"/>
        </w:rPr>
      </w:pPr>
      <w:r w:rsidRPr="00A13F9F">
        <w:rPr>
          <w:rFonts w:ascii="Calibri Light" w:eastAsia="Times New Roman" w:hAnsi="Calibri Light" w:cs="Tahoma"/>
        </w:rPr>
        <w:t>Biorąc pod uwagę rosnącą świadomość w zakresie zdrowego stylu życia oraz łatwy dostęp do technologii umożliwiających komunikację</w:t>
      </w:r>
      <w:r w:rsidRPr="00A13F9F">
        <w:rPr>
          <w:rFonts w:ascii="Calibri Light" w:eastAsia="Times New Roman" w:hAnsi="Calibri Light" w:cs="Times New Roman"/>
        </w:rPr>
        <w:t xml:space="preserve"> i handel,</w:t>
      </w:r>
      <w:r w:rsidRPr="00A13F9F">
        <w:rPr>
          <w:rFonts w:ascii="Calibri Light" w:eastAsia="Times New Roman" w:hAnsi="Calibri Light" w:cs="Tahoma"/>
        </w:rPr>
        <w:t xml:space="preserve"> skracanie łańcuchów dostaw </w:t>
      </w:r>
      <w:r w:rsidRPr="00A13F9F">
        <w:rPr>
          <w:rFonts w:ascii="Calibri Light" w:eastAsia="Times New Roman" w:hAnsi="Calibri Light" w:cs="Times New Roman"/>
        </w:rPr>
        <w:t>jest</w:t>
      </w:r>
      <w:r w:rsidRPr="00A13F9F">
        <w:rPr>
          <w:rFonts w:ascii="Calibri Light" w:eastAsia="Times New Roman" w:hAnsi="Calibri Light" w:cs="Tahoma"/>
        </w:rPr>
        <w:t xml:space="preserve"> czymś najbardziej naturalnym. </w:t>
      </w:r>
      <w:r w:rsidR="00B25659" w:rsidRPr="00A13F9F">
        <w:rPr>
          <w:rFonts w:ascii="Calibri Light" w:eastAsia="Times New Roman" w:hAnsi="Calibri Light" w:cs="Tahoma"/>
        </w:rPr>
        <w:t>Wielu z nas pragnie</w:t>
      </w:r>
      <w:r w:rsidRPr="00A13F9F">
        <w:rPr>
          <w:rFonts w:ascii="Calibri Light" w:eastAsia="Times New Roman" w:hAnsi="Calibri Light" w:cs="Tahoma"/>
        </w:rPr>
        <w:t xml:space="preserve"> powrotu do korzeni. Chc</w:t>
      </w:r>
      <w:r w:rsidR="00B25659" w:rsidRPr="00A13F9F">
        <w:rPr>
          <w:rFonts w:ascii="Calibri Light" w:eastAsia="Times New Roman" w:hAnsi="Calibri Light" w:cs="Tahoma"/>
        </w:rPr>
        <w:t>emy</w:t>
      </w:r>
      <w:r w:rsidRPr="00A13F9F">
        <w:rPr>
          <w:rFonts w:ascii="Calibri Light" w:eastAsia="Times New Roman" w:hAnsi="Calibri Light" w:cs="Tahoma"/>
        </w:rPr>
        <w:t xml:space="preserve"> wiedzieć, gdzie i jak były uprawiane warzywa, na bazie których </w:t>
      </w:r>
      <w:r w:rsidR="00B25659" w:rsidRPr="00A13F9F">
        <w:rPr>
          <w:rFonts w:ascii="Calibri Light" w:eastAsia="Times New Roman" w:hAnsi="Calibri Light" w:cs="Tahoma"/>
        </w:rPr>
        <w:t>gotujemy</w:t>
      </w:r>
      <w:r w:rsidRPr="00A13F9F">
        <w:rPr>
          <w:rFonts w:ascii="Calibri Light" w:eastAsia="Times New Roman" w:hAnsi="Calibri Light" w:cs="Tahoma"/>
        </w:rPr>
        <w:t xml:space="preserve"> zupę. </w:t>
      </w:r>
      <w:r w:rsidR="00FA1DBA" w:rsidRPr="00A13F9F">
        <w:rPr>
          <w:rFonts w:ascii="Calibri Light" w:eastAsia="Times New Roman" w:hAnsi="Calibri Light" w:cs="Tahoma"/>
        </w:rPr>
        <w:t xml:space="preserve">Chcemy mieć pewność, że sięgamy </w:t>
      </w:r>
      <w:r w:rsidRPr="00A13F9F">
        <w:rPr>
          <w:rFonts w:ascii="Calibri Light" w:eastAsia="Times New Roman" w:hAnsi="Calibri Light" w:cs="Tahoma"/>
        </w:rPr>
        <w:t>po to co zdrowsze</w:t>
      </w:r>
      <w:r w:rsidR="00275945" w:rsidRPr="00A13F9F">
        <w:rPr>
          <w:rFonts w:ascii="Calibri Light" w:eastAsia="Times New Roman" w:hAnsi="Calibri Light" w:cs="Tahoma"/>
        </w:rPr>
        <w:t xml:space="preserve"> i</w:t>
      </w:r>
      <w:r w:rsidRPr="00A13F9F">
        <w:rPr>
          <w:rFonts w:ascii="Calibri Light" w:eastAsia="Times New Roman" w:hAnsi="Calibri Light" w:cs="Tahoma"/>
        </w:rPr>
        <w:t xml:space="preserve"> lepiej odpowiadające na potrzeby organizm</w:t>
      </w:r>
      <w:r w:rsidR="00FA1DBA" w:rsidRPr="00A13F9F">
        <w:rPr>
          <w:rFonts w:ascii="Calibri Light" w:eastAsia="Times New Roman" w:hAnsi="Calibri Light" w:cs="Tahoma"/>
        </w:rPr>
        <w:t>u. K</w:t>
      </w:r>
      <w:r w:rsidRPr="00A13F9F">
        <w:rPr>
          <w:rFonts w:ascii="Calibri Light" w:eastAsia="Times New Roman" w:hAnsi="Calibri Light" w:cs="Times New Roman"/>
        </w:rPr>
        <w:t>rótk</w:t>
      </w:r>
      <w:r w:rsidR="00FA1DBA" w:rsidRPr="00A13F9F">
        <w:rPr>
          <w:rFonts w:ascii="Calibri Light" w:eastAsia="Times New Roman" w:hAnsi="Calibri Light" w:cs="Times New Roman"/>
        </w:rPr>
        <w:t>ie</w:t>
      </w:r>
      <w:r w:rsidRPr="00A13F9F">
        <w:rPr>
          <w:rFonts w:ascii="Calibri Light" w:eastAsia="Times New Roman" w:hAnsi="Calibri Light" w:cs="Times New Roman"/>
        </w:rPr>
        <w:t xml:space="preserve"> łańcuch</w:t>
      </w:r>
      <w:r w:rsidR="00FA1DBA" w:rsidRPr="00A13F9F">
        <w:rPr>
          <w:rFonts w:ascii="Calibri Light" w:eastAsia="Times New Roman" w:hAnsi="Calibri Light" w:cs="Times New Roman"/>
        </w:rPr>
        <w:t>y</w:t>
      </w:r>
      <w:r w:rsidRPr="00A13F9F">
        <w:rPr>
          <w:rFonts w:ascii="Calibri Light" w:eastAsia="Times New Roman" w:hAnsi="Calibri Light" w:cs="Times New Roman"/>
        </w:rPr>
        <w:t xml:space="preserve"> dostaw</w:t>
      </w:r>
      <w:r w:rsidR="00FA1DBA" w:rsidRPr="00A13F9F">
        <w:rPr>
          <w:rFonts w:ascii="Calibri Light" w:eastAsia="Times New Roman" w:hAnsi="Calibri Light" w:cs="Times New Roman"/>
        </w:rPr>
        <w:t xml:space="preserve"> to umożliwiają</w:t>
      </w:r>
      <w:r w:rsidRPr="00A13F9F">
        <w:rPr>
          <w:rFonts w:ascii="Calibri Light" w:eastAsia="Times New Roman" w:hAnsi="Calibri Light" w:cs="Times New Roman"/>
        </w:rPr>
        <w:t>.</w:t>
      </w:r>
    </w:p>
    <w:p w14:paraId="55E40B45" w14:textId="77777777" w:rsidR="00F241FD" w:rsidRPr="00A13F9F" w:rsidRDefault="00F241FD" w:rsidP="009F0780">
      <w:pPr>
        <w:spacing w:after="0" w:line="360" w:lineRule="auto"/>
        <w:jc w:val="both"/>
        <w:rPr>
          <w:rFonts w:ascii="Calibri Light" w:hAnsi="Calibri Light" w:cstheme="majorHAnsi"/>
          <w:sz w:val="8"/>
        </w:rPr>
      </w:pPr>
    </w:p>
    <w:p w14:paraId="28912B7D" w14:textId="77777777" w:rsidR="008D350B" w:rsidRPr="00A13F9F" w:rsidRDefault="003C20D2" w:rsidP="00696F16">
      <w:pPr>
        <w:spacing w:after="0" w:line="240" w:lineRule="auto"/>
        <w:jc w:val="both"/>
        <w:rPr>
          <w:rFonts w:ascii="Calibri Light" w:hAnsi="Calibri Light" w:cstheme="majorHAnsi"/>
          <w:i/>
          <w:sz w:val="18"/>
        </w:rPr>
      </w:pPr>
      <w:r w:rsidRPr="00A13F9F">
        <w:rPr>
          <w:rFonts w:ascii="Calibri Light" w:hAnsi="Calibri Light" w:cstheme="majorHAnsi"/>
          <w:i/>
          <w:sz w:val="18"/>
        </w:rPr>
        <w:t xml:space="preserve">Więcej informacji na stronie </w:t>
      </w:r>
      <w:hyperlink r:id="rId9" w:history="1">
        <w:r w:rsidRPr="00A13F9F">
          <w:rPr>
            <w:rStyle w:val="Hipercze"/>
            <w:rFonts w:ascii="Calibri Light" w:hAnsi="Calibri Light" w:cstheme="majorHAnsi"/>
            <w:i/>
            <w:sz w:val="18"/>
          </w:rPr>
          <w:t>www.jemyeko.com</w:t>
        </w:r>
      </w:hyperlink>
      <w:r w:rsidRPr="00A13F9F">
        <w:rPr>
          <w:rFonts w:ascii="Calibri Light" w:hAnsi="Calibri Light" w:cstheme="majorHAnsi"/>
          <w:i/>
          <w:sz w:val="18"/>
        </w:rPr>
        <w:t xml:space="preserve"> </w:t>
      </w:r>
    </w:p>
    <w:p w14:paraId="643E1095" w14:textId="77777777" w:rsidR="008D350B" w:rsidRDefault="008D350B" w:rsidP="00696F16">
      <w:pPr>
        <w:spacing w:after="0" w:line="240" w:lineRule="auto"/>
        <w:jc w:val="both"/>
        <w:rPr>
          <w:rFonts w:ascii="Times New Roman" w:hAnsi="Times New Roman" w:cs="Times New Roman"/>
          <w:b/>
          <w:sz w:val="18"/>
        </w:rPr>
      </w:pPr>
    </w:p>
    <w:p w14:paraId="3C0F0A7B" w14:textId="77777777" w:rsidR="00A13F9F" w:rsidRDefault="00A13F9F" w:rsidP="00696F16">
      <w:pPr>
        <w:spacing w:after="0" w:line="240" w:lineRule="auto"/>
        <w:jc w:val="both"/>
        <w:rPr>
          <w:rFonts w:ascii="Times New Roman" w:hAnsi="Times New Roman" w:cs="Times New Roman"/>
          <w:b/>
          <w:sz w:val="18"/>
        </w:rPr>
      </w:pPr>
    </w:p>
    <w:p w14:paraId="2811EF2C" w14:textId="77777777" w:rsidR="00A13F9F" w:rsidRDefault="00A13F9F" w:rsidP="00696F16">
      <w:pPr>
        <w:spacing w:after="0" w:line="240" w:lineRule="auto"/>
        <w:jc w:val="both"/>
        <w:rPr>
          <w:rFonts w:ascii="Times New Roman" w:hAnsi="Times New Roman" w:cs="Times New Roman"/>
          <w:b/>
          <w:sz w:val="18"/>
        </w:rPr>
      </w:pPr>
    </w:p>
    <w:p w14:paraId="53112055" w14:textId="77777777" w:rsidR="00A13F9F" w:rsidRPr="00A13F9F" w:rsidRDefault="00A13F9F" w:rsidP="00696F16">
      <w:pPr>
        <w:spacing w:after="0" w:line="240" w:lineRule="auto"/>
        <w:jc w:val="both"/>
        <w:rPr>
          <w:rFonts w:ascii="Times New Roman" w:hAnsi="Times New Roman" w:cs="Times New Roman"/>
          <w:b/>
          <w:sz w:val="18"/>
        </w:rPr>
      </w:pPr>
    </w:p>
    <w:p w14:paraId="5312434E" w14:textId="77777777" w:rsidR="00961AF2" w:rsidRPr="00A13F9F" w:rsidRDefault="00F241FD" w:rsidP="003C033A">
      <w:pPr>
        <w:spacing w:after="0" w:line="240" w:lineRule="auto"/>
        <w:jc w:val="center"/>
        <w:rPr>
          <w:rFonts w:ascii="Calibri Light" w:hAnsi="Calibri Light" w:cstheme="majorHAnsi"/>
          <w:b/>
          <w:sz w:val="18"/>
        </w:rPr>
      </w:pPr>
      <w:r w:rsidRPr="00A13F9F">
        <w:rPr>
          <w:rFonts w:ascii="Calibri Light" w:hAnsi="Calibri Light" w:cstheme="majorHAnsi"/>
          <w:b/>
          <w:sz w:val="18"/>
        </w:rPr>
        <w:t>***</w:t>
      </w:r>
    </w:p>
    <w:p w14:paraId="7EACECC9" w14:textId="77777777" w:rsidR="00123D17" w:rsidRPr="00A13F9F" w:rsidRDefault="00123D17" w:rsidP="003C033A">
      <w:pPr>
        <w:pStyle w:val="NormalnyWeb"/>
        <w:shd w:val="clear" w:color="auto" w:fill="FFFFFF"/>
        <w:spacing w:before="0" w:beforeAutospacing="0" w:after="0" w:afterAutospacing="0"/>
        <w:jc w:val="center"/>
        <w:rPr>
          <w:rFonts w:ascii="Calibri Light" w:hAnsi="Calibri Light" w:cstheme="majorHAnsi"/>
          <w:i/>
          <w:sz w:val="20"/>
          <w:szCs w:val="22"/>
        </w:rPr>
      </w:pPr>
      <w:r w:rsidRPr="00A13F9F">
        <w:rPr>
          <w:rFonts w:ascii="Calibri Light" w:hAnsi="Calibri Light" w:cstheme="majorHAnsi"/>
          <w:i/>
          <w:sz w:val="20"/>
          <w:szCs w:val="22"/>
        </w:rPr>
        <w:t xml:space="preserve">Kampania „Jemy </w:t>
      </w:r>
      <w:proofErr w:type="spellStart"/>
      <w:r w:rsidRPr="00A13F9F">
        <w:rPr>
          <w:rFonts w:ascii="Calibri Light" w:hAnsi="Calibri Light" w:cstheme="majorHAnsi"/>
          <w:i/>
          <w:sz w:val="20"/>
          <w:szCs w:val="22"/>
        </w:rPr>
        <w:t>eko</w:t>
      </w:r>
      <w:proofErr w:type="spellEnd"/>
      <w:r w:rsidRPr="00A13F9F">
        <w:rPr>
          <w:rFonts w:ascii="Calibri Light" w:hAnsi="Calibri Light" w:cstheme="majorHAnsi"/>
          <w:i/>
          <w:sz w:val="20"/>
          <w:szCs w:val="22"/>
        </w:rPr>
        <w:t>” jest finansowana przecz członków Polskiej Izby Żywności Ekologicznej oraz ze środków Unii Europejskiej w ramach Schematu II Pomocy Technicznej „Krajowa Sieć Obszarów Wiejskich” Programu Rozwoju Obszarów Wiejskich na lata 2014–2020”</w:t>
      </w:r>
      <w:r w:rsidR="00944669" w:rsidRPr="00A13F9F">
        <w:rPr>
          <w:rFonts w:ascii="Calibri Light" w:hAnsi="Calibri Light" w:cstheme="majorHAnsi"/>
          <w:i/>
          <w:sz w:val="20"/>
          <w:szCs w:val="22"/>
        </w:rPr>
        <w:t>.</w:t>
      </w:r>
    </w:p>
    <w:p w14:paraId="4B04D8F9" w14:textId="77777777" w:rsidR="00770B0A" w:rsidRPr="00A13F9F" w:rsidRDefault="00770B0A" w:rsidP="00770B0A">
      <w:pPr>
        <w:pStyle w:val="NormalnyWeb"/>
        <w:shd w:val="clear" w:color="auto" w:fill="FFFFFF"/>
        <w:spacing w:before="0" w:beforeAutospacing="0" w:after="0" w:afterAutospacing="0"/>
        <w:jc w:val="both"/>
        <w:rPr>
          <w:rFonts w:ascii="Calibri Light" w:hAnsi="Calibri Light" w:cstheme="majorHAnsi"/>
          <w:i/>
          <w:sz w:val="10"/>
          <w:szCs w:val="22"/>
        </w:rPr>
      </w:pPr>
    </w:p>
    <w:p w14:paraId="1404AF56" w14:textId="77777777" w:rsidR="00770B0A" w:rsidRPr="00A13F9F" w:rsidRDefault="00770B0A" w:rsidP="00770B0A">
      <w:pPr>
        <w:spacing w:after="0" w:line="240" w:lineRule="auto"/>
        <w:jc w:val="both"/>
        <w:rPr>
          <w:rFonts w:ascii="Calibri Light" w:hAnsi="Calibri Light" w:cstheme="majorHAnsi"/>
          <w:b/>
          <w:sz w:val="20"/>
        </w:rPr>
      </w:pPr>
    </w:p>
    <w:p w14:paraId="12C738C8" w14:textId="77777777" w:rsidR="001F4BCA" w:rsidRPr="00A13F9F" w:rsidRDefault="00F241FD" w:rsidP="00770B0A">
      <w:pPr>
        <w:spacing w:after="0" w:line="240" w:lineRule="auto"/>
        <w:jc w:val="both"/>
        <w:rPr>
          <w:rFonts w:ascii="Calibri Light" w:hAnsi="Calibri Light" w:cstheme="majorHAnsi"/>
          <w:b/>
          <w:sz w:val="20"/>
        </w:rPr>
      </w:pPr>
      <w:r w:rsidRPr="00A13F9F">
        <w:rPr>
          <w:rFonts w:ascii="Calibri Light" w:hAnsi="Calibri Light" w:cstheme="majorHAnsi"/>
          <w:b/>
          <w:sz w:val="20"/>
        </w:rPr>
        <w:t>Dodatkowych informacji udziela:</w:t>
      </w:r>
    </w:p>
    <w:p w14:paraId="7FDA0F84" w14:textId="77777777" w:rsidR="00F241FD" w:rsidRPr="00A13F9F" w:rsidRDefault="00B62B27" w:rsidP="00770B0A">
      <w:pPr>
        <w:spacing w:after="0" w:line="240" w:lineRule="auto"/>
        <w:rPr>
          <w:rFonts w:ascii="Calibri Light" w:hAnsi="Calibri Light" w:cstheme="majorHAnsi"/>
          <w:sz w:val="20"/>
        </w:rPr>
      </w:pPr>
      <w:r w:rsidRPr="00A13F9F">
        <w:rPr>
          <w:rFonts w:ascii="Calibri Light" w:hAnsi="Calibri Light" w:cstheme="majorHAnsi"/>
          <w:sz w:val="20"/>
        </w:rPr>
        <w:t>Sylwia Samborska</w:t>
      </w:r>
      <w:r w:rsidR="00F241FD" w:rsidRPr="00A13F9F">
        <w:rPr>
          <w:rFonts w:ascii="Calibri Light" w:hAnsi="Calibri Light" w:cstheme="majorHAnsi"/>
          <w:sz w:val="20"/>
        </w:rPr>
        <w:t xml:space="preserve"> </w:t>
      </w:r>
      <w:r w:rsidR="00F241FD" w:rsidRPr="00A13F9F">
        <w:rPr>
          <w:rFonts w:ascii="Calibri Light" w:hAnsi="Calibri Light" w:cstheme="majorHAnsi"/>
          <w:sz w:val="20"/>
        </w:rPr>
        <w:tab/>
      </w:r>
      <w:r w:rsidR="00F241FD" w:rsidRPr="00A13F9F">
        <w:rPr>
          <w:rFonts w:ascii="Calibri Light" w:hAnsi="Calibri Light" w:cstheme="majorHAnsi"/>
          <w:sz w:val="20"/>
        </w:rPr>
        <w:tab/>
      </w:r>
      <w:r w:rsidR="00F241FD" w:rsidRPr="00A13F9F">
        <w:rPr>
          <w:rFonts w:ascii="Calibri Light" w:hAnsi="Calibri Light" w:cstheme="majorHAnsi"/>
          <w:sz w:val="20"/>
        </w:rPr>
        <w:tab/>
      </w:r>
      <w:r w:rsidR="00F241FD" w:rsidRPr="00A13F9F">
        <w:rPr>
          <w:rFonts w:ascii="Calibri Light" w:hAnsi="Calibri Light" w:cstheme="majorHAnsi"/>
          <w:sz w:val="20"/>
        </w:rPr>
        <w:tab/>
      </w:r>
      <w:r w:rsidR="00F241FD" w:rsidRPr="00A13F9F">
        <w:rPr>
          <w:rFonts w:ascii="Calibri Light" w:hAnsi="Calibri Light" w:cstheme="majorHAnsi"/>
          <w:sz w:val="20"/>
        </w:rPr>
        <w:tab/>
      </w:r>
      <w:r w:rsidR="00F241FD" w:rsidRPr="00A13F9F">
        <w:rPr>
          <w:rFonts w:ascii="Calibri Light" w:hAnsi="Calibri Light" w:cstheme="majorHAnsi"/>
          <w:sz w:val="20"/>
        </w:rPr>
        <w:tab/>
      </w:r>
      <w:r w:rsidR="00F241FD" w:rsidRPr="00A13F9F">
        <w:rPr>
          <w:rFonts w:ascii="Calibri Light" w:hAnsi="Calibri Light" w:cstheme="majorHAnsi"/>
          <w:sz w:val="20"/>
        </w:rPr>
        <w:tab/>
      </w:r>
      <w:r w:rsidR="00F241FD" w:rsidRPr="00A13F9F">
        <w:rPr>
          <w:rFonts w:ascii="Calibri Light" w:hAnsi="Calibri Light" w:cstheme="majorHAnsi"/>
          <w:sz w:val="20"/>
        </w:rPr>
        <w:tab/>
        <w:t xml:space="preserve">    </w:t>
      </w:r>
      <w:r w:rsidR="0068716A" w:rsidRPr="00A13F9F">
        <w:rPr>
          <w:rFonts w:ascii="Calibri Light" w:hAnsi="Calibri Light" w:cstheme="majorHAnsi"/>
          <w:sz w:val="20"/>
        </w:rPr>
        <w:t xml:space="preserve">   </w:t>
      </w:r>
      <w:r w:rsidRPr="00A13F9F">
        <w:rPr>
          <w:rFonts w:ascii="Calibri Light" w:hAnsi="Calibri Light" w:cstheme="majorHAnsi"/>
          <w:sz w:val="20"/>
        </w:rPr>
        <w:t xml:space="preserve"> </w:t>
      </w:r>
      <w:r w:rsidR="00F241FD" w:rsidRPr="00A13F9F">
        <w:rPr>
          <w:rFonts w:ascii="Calibri Light" w:hAnsi="Calibri Light" w:cstheme="majorHAnsi"/>
          <w:sz w:val="20"/>
        </w:rPr>
        <w:t>Krystyna Radkowska</w:t>
      </w:r>
    </w:p>
    <w:p w14:paraId="6B924A5D" w14:textId="77777777" w:rsidR="00F241FD" w:rsidRPr="00A13F9F" w:rsidRDefault="00F241FD" w:rsidP="00F241FD">
      <w:pPr>
        <w:spacing w:after="0" w:line="240" w:lineRule="auto"/>
        <w:rPr>
          <w:rFonts w:ascii="Calibri Light" w:eastAsiaTheme="minorEastAsia" w:hAnsi="Calibri Light" w:cstheme="majorHAnsi"/>
          <w:noProof/>
          <w:sz w:val="20"/>
          <w:lang w:eastAsia="pl-PL"/>
        </w:rPr>
      </w:pPr>
      <w:r w:rsidRPr="00A13F9F">
        <w:rPr>
          <w:rFonts w:ascii="Calibri Light" w:eastAsiaTheme="minorEastAsia" w:hAnsi="Calibri Light" w:cstheme="majorHAnsi"/>
          <w:noProof/>
          <w:sz w:val="20"/>
          <w:lang w:eastAsia="pl-PL"/>
        </w:rPr>
        <w:t xml:space="preserve">Marketing &amp; Communications Consultants </w:t>
      </w:r>
      <w:r w:rsidRPr="00A13F9F">
        <w:rPr>
          <w:rFonts w:ascii="Calibri Light" w:eastAsiaTheme="minorEastAsia" w:hAnsi="Calibri Light" w:cstheme="majorHAnsi"/>
          <w:noProof/>
          <w:sz w:val="20"/>
          <w:lang w:eastAsia="pl-PL"/>
        </w:rPr>
        <w:tab/>
      </w:r>
      <w:r w:rsidRPr="00A13F9F">
        <w:rPr>
          <w:rFonts w:ascii="Calibri Light" w:eastAsiaTheme="minorEastAsia" w:hAnsi="Calibri Light" w:cstheme="majorHAnsi"/>
          <w:noProof/>
          <w:sz w:val="20"/>
          <w:lang w:eastAsia="pl-PL"/>
        </w:rPr>
        <w:tab/>
      </w:r>
      <w:r w:rsidRPr="00A13F9F">
        <w:rPr>
          <w:rFonts w:ascii="Calibri Light" w:eastAsiaTheme="minorEastAsia" w:hAnsi="Calibri Light" w:cstheme="majorHAnsi"/>
          <w:noProof/>
          <w:sz w:val="20"/>
          <w:lang w:eastAsia="pl-PL"/>
        </w:rPr>
        <w:tab/>
        <w:t xml:space="preserve">        </w:t>
      </w:r>
      <w:r w:rsidR="0068716A" w:rsidRPr="00A13F9F">
        <w:rPr>
          <w:rFonts w:ascii="Calibri Light" w:eastAsiaTheme="minorEastAsia" w:hAnsi="Calibri Light" w:cstheme="majorHAnsi"/>
          <w:noProof/>
          <w:sz w:val="20"/>
          <w:lang w:eastAsia="pl-PL"/>
        </w:rPr>
        <w:t xml:space="preserve">                       </w:t>
      </w:r>
      <w:r w:rsidRPr="00A13F9F">
        <w:rPr>
          <w:rFonts w:ascii="Calibri Light" w:eastAsiaTheme="minorEastAsia" w:hAnsi="Calibri Light" w:cstheme="majorHAnsi"/>
          <w:noProof/>
          <w:sz w:val="20"/>
          <w:lang w:eastAsia="pl-PL"/>
        </w:rPr>
        <w:t>Polska Izba Żywności Ekologicznej</w:t>
      </w:r>
    </w:p>
    <w:p w14:paraId="663BC519" w14:textId="77777777" w:rsidR="00F241FD" w:rsidRPr="00A13F9F" w:rsidRDefault="00F241FD" w:rsidP="00F241FD">
      <w:pPr>
        <w:spacing w:after="0" w:line="240" w:lineRule="auto"/>
        <w:rPr>
          <w:rFonts w:ascii="Calibri Light" w:eastAsiaTheme="minorEastAsia" w:hAnsi="Calibri Light" w:cstheme="majorHAnsi"/>
          <w:noProof/>
          <w:sz w:val="20"/>
          <w:lang w:val="en-US" w:eastAsia="pl-PL"/>
        </w:rPr>
      </w:pPr>
      <w:r w:rsidRPr="00A13F9F">
        <w:rPr>
          <w:rFonts w:ascii="Calibri Light" w:eastAsiaTheme="minorEastAsia" w:hAnsi="Calibri Light" w:cstheme="majorHAnsi"/>
          <w:noProof/>
          <w:sz w:val="20"/>
          <w:lang w:val="en-US" w:eastAsia="pl-PL"/>
        </w:rPr>
        <w:t xml:space="preserve">tel.: (+48) </w:t>
      </w:r>
      <w:r w:rsidR="001477D0" w:rsidRPr="00A13F9F">
        <w:rPr>
          <w:rFonts w:ascii="Calibri Light" w:eastAsiaTheme="minorEastAsia" w:hAnsi="Calibri Light" w:cstheme="majorHAnsi"/>
          <w:noProof/>
          <w:sz w:val="20"/>
          <w:lang w:val="en-US" w:eastAsia="pl-PL"/>
        </w:rPr>
        <w:t>728 397 226</w:t>
      </w:r>
      <w:r w:rsidRPr="00A13F9F">
        <w:rPr>
          <w:rFonts w:ascii="Calibri Light" w:eastAsiaTheme="minorEastAsia" w:hAnsi="Calibri Light" w:cstheme="majorHAnsi"/>
          <w:noProof/>
          <w:sz w:val="20"/>
          <w:lang w:val="en-US" w:eastAsia="pl-PL"/>
        </w:rPr>
        <w:t xml:space="preserve"> </w:t>
      </w:r>
      <w:r w:rsidRPr="00A13F9F">
        <w:rPr>
          <w:rFonts w:ascii="Calibri Light" w:eastAsiaTheme="minorEastAsia" w:hAnsi="Calibri Light" w:cstheme="majorHAnsi"/>
          <w:noProof/>
          <w:sz w:val="20"/>
          <w:lang w:val="en-US" w:eastAsia="pl-PL"/>
        </w:rPr>
        <w:tab/>
      </w:r>
      <w:r w:rsidRPr="00A13F9F">
        <w:rPr>
          <w:rFonts w:ascii="Calibri Light" w:eastAsiaTheme="minorEastAsia" w:hAnsi="Calibri Light" w:cstheme="majorHAnsi"/>
          <w:noProof/>
          <w:sz w:val="20"/>
          <w:lang w:val="en-US" w:eastAsia="pl-PL"/>
        </w:rPr>
        <w:tab/>
      </w:r>
      <w:r w:rsidRPr="00A13F9F">
        <w:rPr>
          <w:rFonts w:ascii="Calibri Light" w:eastAsiaTheme="minorEastAsia" w:hAnsi="Calibri Light" w:cstheme="majorHAnsi"/>
          <w:noProof/>
          <w:sz w:val="20"/>
          <w:lang w:val="en-US" w:eastAsia="pl-PL"/>
        </w:rPr>
        <w:tab/>
      </w:r>
      <w:r w:rsidRPr="00A13F9F">
        <w:rPr>
          <w:rFonts w:ascii="Calibri Light" w:eastAsiaTheme="minorEastAsia" w:hAnsi="Calibri Light" w:cstheme="majorHAnsi"/>
          <w:noProof/>
          <w:sz w:val="20"/>
          <w:lang w:val="en-US" w:eastAsia="pl-PL"/>
        </w:rPr>
        <w:tab/>
      </w:r>
      <w:r w:rsidRPr="00A13F9F">
        <w:rPr>
          <w:rFonts w:ascii="Calibri Light" w:eastAsiaTheme="minorEastAsia" w:hAnsi="Calibri Light" w:cstheme="majorHAnsi"/>
          <w:noProof/>
          <w:sz w:val="20"/>
          <w:lang w:val="en-US" w:eastAsia="pl-PL"/>
        </w:rPr>
        <w:tab/>
      </w:r>
      <w:r w:rsidRPr="00A13F9F">
        <w:rPr>
          <w:rFonts w:ascii="Calibri Light" w:eastAsiaTheme="minorEastAsia" w:hAnsi="Calibri Light" w:cstheme="majorHAnsi"/>
          <w:noProof/>
          <w:sz w:val="20"/>
          <w:lang w:val="en-US" w:eastAsia="pl-PL"/>
        </w:rPr>
        <w:tab/>
      </w:r>
      <w:r w:rsidRPr="00A13F9F">
        <w:rPr>
          <w:rFonts w:ascii="Calibri Light" w:eastAsiaTheme="minorEastAsia" w:hAnsi="Calibri Light" w:cstheme="majorHAnsi"/>
          <w:noProof/>
          <w:sz w:val="20"/>
          <w:lang w:val="en-US" w:eastAsia="pl-PL"/>
        </w:rPr>
        <w:tab/>
        <w:t xml:space="preserve">             </w:t>
      </w:r>
      <w:r w:rsidR="0068716A" w:rsidRPr="00A13F9F">
        <w:rPr>
          <w:rFonts w:ascii="Calibri Light" w:eastAsiaTheme="minorEastAsia" w:hAnsi="Calibri Light" w:cstheme="majorHAnsi"/>
          <w:noProof/>
          <w:sz w:val="20"/>
          <w:lang w:val="en-US" w:eastAsia="pl-PL"/>
        </w:rPr>
        <w:t xml:space="preserve">      </w:t>
      </w:r>
      <w:r w:rsidRPr="00A13F9F">
        <w:rPr>
          <w:rFonts w:ascii="Calibri Light" w:eastAsiaTheme="minorEastAsia" w:hAnsi="Calibri Light" w:cstheme="majorHAnsi"/>
          <w:noProof/>
          <w:sz w:val="20"/>
          <w:lang w:val="en-US" w:eastAsia="pl-PL"/>
        </w:rPr>
        <w:t>tel.: (+48) 501 104 087</w:t>
      </w:r>
    </w:p>
    <w:p w14:paraId="1E053EE7" w14:textId="77777777" w:rsidR="00F241FD" w:rsidRPr="00A13F9F" w:rsidRDefault="00F241FD" w:rsidP="00F241FD">
      <w:pPr>
        <w:spacing w:after="0" w:line="240" w:lineRule="auto"/>
        <w:rPr>
          <w:rFonts w:ascii="Calibri Light" w:eastAsiaTheme="minorEastAsia" w:hAnsi="Calibri Light" w:cstheme="majorHAnsi"/>
          <w:noProof/>
          <w:sz w:val="20"/>
          <w:lang w:val="en-US" w:eastAsia="pl-PL"/>
        </w:rPr>
      </w:pPr>
      <w:r w:rsidRPr="00A13F9F">
        <w:rPr>
          <w:rFonts w:ascii="Calibri Light" w:eastAsiaTheme="minorEastAsia" w:hAnsi="Calibri Light" w:cstheme="majorHAnsi"/>
          <w:noProof/>
          <w:sz w:val="20"/>
          <w:lang w:val="en-US" w:eastAsia="pl-PL"/>
        </w:rPr>
        <w:t xml:space="preserve">e-mail: </w:t>
      </w:r>
      <w:hyperlink r:id="rId10" w:history="1">
        <w:r w:rsidR="00B62B27" w:rsidRPr="00A13F9F">
          <w:rPr>
            <w:rStyle w:val="Hipercze"/>
            <w:rFonts w:ascii="Calibri Light" w:eastAsiaTheme="minorEastAsia" w:hAnsi="Calibri Light" w:cstheme="majorHAnsi"/>
            <w:noProof/>
            <w:sz w:val="20"/>
            <w:lang w:val="en-US" w:eastAsia="pl-PL"/>
          </w:rPr>
          <w:t>samborska@mcconsultants.pl</w:t>
        </w:r>
      </w:hyperlink>
      <w:r w:rsidRPr="00A13F9F">
        <w:rPr>
          <w:rFonts w:ascii="Calibri Light" w:eastAsiaTheme="minorEastAsia" w:hAnsi="Calibri Light" w:cstheme="majorHAnsi"/>
          <w:noProof/>
          <w:sz w:val="20"/>
          <w:lang w:val="en-US" w:eastAsia="pl-PL"/>
        </w:rPr>
        <w:t xml:space="preserve"> </w:t>
      </w:r>
      <w:r w:rsidRPr="00A13F9F">
        <w:rPr>
          <w:rFonts w:ascii="Calibri Light" w:eastAsiaTheme="minorEastAsia" w:hAnsi="Calibri Light" w:cstheme="majorHAnsi"/>
          <w:noProof/>
          <w:sz w:val="20"/>
          <w:lang w:val="en-US" w:eastAsia="pl-PL"/>
        </w:rPr>
        <w:tab/>
      </w:r>
      <w:r w:rsidRPr="00A13F9F">
        <w:rPr>
          <w:rFonts w:ascii="Calibri Light" w:eastAsiaTheme="minorEastAsia" w:hAnsi="Calibri Light" w:cstheme="majorHAnsi"/>
          <w:noProof/>
          <w:sz w:val="20"/>
          <w:lang w:val="en-US" w:eastAsia="pl-PL"/>
        </w:rPr>
        <w:tab/>
      </w:r>
      <w:r w:rsidRPr="00A13F9F">
        <w:rPr>
          <w:rFonts w:ascii="Calibri Light" w:eastAsiaTheme="minorEastAsia" w:hAnsi="Calibri Light" w:cstheme="majorHAnsi"/>
          <w:noProof/>
          <w:sz w:val="20"/>
          <w:lang w:val="en-US" w:eastAsia="pl-PL"/>
        </w:rPr>
        <w:tab/>
      </w:r>
      <w:r w:rsidRPr="00A13F9F">
        <w:rPr>
          <w:rFonts w:ascii="Calibri Light" w:eastAsiaTheme="minorEastAsia" w:hAnsi="Calibri Light" w:cstheme="majorHAnsi"/>
          <w:noProof/>
          <w:sz w:val="20"/>
          <w:lang w:val="en-US" w:eastAsia="pl-PL"/>
        </w:rPr>
        <w:tab/>
      </w:r>
      <w:r w:rsidRPr="00A13F9F">
        <w:rPr>
          <w:rFonts w:ascii="Calibri Light" w:eastAsiaTheme="minorEastAsia" w:hAnsi="Calibri Light" w:cstheme="majorHAnsi"/>
          <w:noProof/>
          <w:sz w:val="20"/>
          <w:lang w:val="en-US" w:eastAsia="pl-PL"/>
        </w:rPr>
        <w:tab/>
        <w:t xml:space="preserve">     </w:t>
      </w:r>
      <w:r w:rsidR="0068716A" w:rsidRPr="00A13F9F">
        <w:rPr>
          <w:rFonts w:ascii="Calibri Light" w:eastAsiaTheme="minorEastAsia" w:hAnsi="Calibri Light" w:cstheme="majorHAnsi"/>
          <w:noProof/>
          <w:sz w:val="20"/>
          <w:lang w:val="en-US" w:eastAsia="pl-PL"/>
        </w:rPr>
        <w:t xml:space="preserve">    </w:t>
      </w:r>
      <w:r w:rsidR="00B62B27" w:rsidRPr="00A13F9F">
        <w:rPr>
          <w:rFonts w:ascii="Calibri Light" w:eastAsiaTheme="minorEastAsia" w:hAnsi="Calibri Light" w:cstheme="majorHAnsi"/>
          <w:noProof/>
          <w:sz w:val="20"/>
          <w:lang w:val="en-US" w:eastAsia="pl-PL"/>
        </w:rPr>
        <w:t xml:space="preserve">  </w:t>
      </w:r>
      <w:r w:rsidRPr="00A13F9F">
        <w:rPr>
          <w:rFonts w:ascii="Calibri Light" w:eastAsiaTheme="minorEastAsia" w:hAnsi="Calibri Light" w:cstheme="majorHAnsi"/>
          <w:noProof/>
          <w:sz w:val="20"/>
          <w:lang w:val="en-US" w:eastAsia="pl-PL"/>
        </w:rPr>
        <w:t xml:space="preserve">e-mail: </w:t>
      </w:r>
      <w:hyperlink r:id="rId11" w:history="1">
        <w:r w:rsidRPr="00A13F9F">
          <w:rPr>
            <w:rStyle w:val="Hipercze"/>
            <w:rFonts w:ascii="Calibri Light" w:eastAsiaTheme="minorEastAsia" w:hAnsi="Calibri Light" w:cstheme="majorHAnsi"/>
            <w:noProof/>
            <w:sz w:val="20"/>
            <w:lang w:val="en-US" w:eastAsia="pl-PL"/>
          </w:rPr>
          <w:t>zarzad@pize.info.pl</w:t>
        </w:r>
      </w:hyperlink>
      <w:r w:rsidRPr="00A13F9F">
        <w:rPr>
          <w:rFonts w:ascii="Calibri Light" w:eastAsiaTheme="minorEastAsia" w:hAnsi="Calibri Light" w:cstheme="majorHAnsi"/>
          <w:noProof/>
          <w:sz w:val="20"/>
          <w:lang w:val="en-US" w:eastAsia="pl-PL"/>
        </w:rPr>
        <w:t xml:space="preserve"> </w:t>
      </w:r>
    </w:p>
    <w:sectPr w:rsidR="00F241FD" w:rsidRPr="00A13F9F">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E424C" w14:textId="77777777" w:rsidR="003C033A" w:rsidRDefault="003C033A" w:rsidP="009D2DFC">
      <w:pPr>
        <w:spacing w:after="0" w:line="240" w:lineRule="auto"/>
      </w:pPr>
      <w:r>
        <w:separator/>
      </w:r>
    </w:p>
  </w:endnote>
  <w:endnote w:type="continuationSeparator" w:id="0">
    <w:p w14:paraId="4371943C" w14:textId="77777777" w:rsidR="003C033A" w:rsidRDefault="003C033A" w:rsidP="009D2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09F" w:csb1="00000000"/>
  </w:font>
  <w:font w:name="TisaPro-Bold">
    <w:altName w:val="Cambria"/>
    <w:panose1 w:val="00000000000000000000"/>
    <w:charset w:val="EE"/>
    <w:family w:val="roman"/>
    <w:notTrueType/>
    <w:pitch w:val="default"/>
    <w:sig w:usb0="00000005" w:usb1="00000000" w:usb2="00000000" w:usb3="00000000" w:csb0="00000002" w:csb1="00000000"/>
  </w:font>
  <w:font w:name="ＭＳ 明朝">
    <w:charset w:val="4E"/>
    <w:family w:val="auto"/>
    <w:pitch w:val="variable"/>
    <w:sig w:usb0="00000001" w:usb1="08070000" w:usb2="00000010" w:usb3="00000000" w:csb0="00020000" w:csb1="00000000"/>
  </w:font>
  <w:font w:name="Lucida Console">
    <w:panose1 w:val="020B0609040504020204"/>
    <w:charset w:val="00"/>
    <w:family w:val="auto"/>
    <w:pitch w:val="variable"/>
    <w:sig w:usb0="00000003" w:usb1="00000000" w:usb2="00000000" w:usb3="00000000" w:csb0="00000001" w:csb1="00000000"/>
  </w:font>
  <w:font w:name="inherit">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C570A" w14:textId="77777777" w:rsidR="003C033A" w:rsidRDefault="003C033A" w:rsidP="008D350B">
    <w:pPr>
      <w:pStyle w:val="Stopka"/>
      <w:jc w:val="center"/>
    </w:pPr>
    <w:r>
      <w:rPr>
        <w:noProof/>
        <w:lang w:val="en-US" w:eastAsia="pl-PL"/>
      </w:rPr>
      <w:drawing>
        <wp:inline distT="0" distB="0" distL="0" distR="0" wp14:anchorId="7AA1F6DE" wp14:editId="3288AF71">
          <wp:extent cx="4191000" cy="781050"/>
          <wp:effectExtent l="0" t="0" r="0" b="0"/>
          <wp:docPr id="2" name="Obraz 2" descr="http://files.clickweb.home.pl/71/91/719144e8-af39-46ef-9c69-5e0e02bafa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clickweb.home.pl/71/91/719144e8-af39-46ef-9c69-5e0e02bafaa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0" cy="781050"/>
                  </a:xfrm>
                  <a:prstGeom prst="rect">
                    <a:avLst/>
                  </a:prstGeom>
                  <a:noFill/>
                  <a:ln>
                    <a:noFill/>
                  </a:ln>
                </pic:spPr>
              </pic:pic>
            </a:graphicData>
          </a:graphic>
        </wp:inline>
      </w:drawing>
    </w:r>
  </w:p>
  <w:p w14:paraId="0E13DBC0" w14:textId="77777777" w:rsidR="003C033A" w:rsidRDefault="003C033A" w:rsidP="00F13F33">
    <w:pPr>
      <w:pStyle w:val="NormalnyWeb"/>
      <w:shd w:val="clear" w:color="auto" w:fill="FFFFFF"/>
      <w:spacing w:before="0" w:beforeAutospacing="0" w:after="0" w:afterAutospacing="0"/>
      <w:jc w:val="center"/>
      <w:textAlignment w:val="baseline"/>
      <w:rPr>
        <w:rFonts w:ascii="Lucida Console" w:hAnsi="Lucida Console"/>
        <w:color w:val="000000"/>
        <w:sz w:val="23"/>
        <w:szCs w:val="23"/>
      </w:rPr>
    </w:pPr>
    <w:bookmarkStart w:id="1" w:name="_Hlk521508426"/>
    <w:bookmarkStart w:id="2" w:name="_Hlk521508427"/>
    <w:r>
      <w:rPr>
        <w:rStyle w:val="wysiwyg-font-size-xx-small"/>
        <w:rFonts w:ascii="inherit" w:hAnsi="inherit"/>
        <w:b/>
        <w:bCs/>
        <w:color w:val="000000"/>
        <w:sz w:val="15"/>
        <w:szCs w:val="15"/>
        <w:bdr w:val="none" w:sz="0" w:space="0" w:color="auto" w:frame="1"/>
      </w:rPr>
      <w:t>„Instytucja Zarządzająca Programem Rozwoju Obszarów Wiejskich na lata 2014–2020 – Minister Rolnictwa i Rozwoju Wsi”</w:t>
    </w:r>
  </w:p>
  <w:p w14:paraId="2AE2024F" w14:textId="77777777" w:rsidR="003C033A" w:rsidRDefault="003C033A" w:rsidP="00F13F33">
    <w:pPr>
      <w:pStyle w:val="NormalnyWeb"/>
      <w:shd w:val="clear" w:color="auto" w:fill="FFFFFF"/>
      <w:spacing w:before="0" w:beforeAutospacing="0" w:after="0" w:afterAutospacing="0"/>
      <w:jc w:val="center"/>
      <w:textAlignment w:val="baseline"/>
      <w:rPr>
        <w:rFonts w:ascii="Lucida Console" w:hAnsi="Lucida Console"/>
        <w:color w:val="000000"/>
        <w:sz w:val="23"/>
        <w:szCs w:val="23"/>
      </w:rPr>
    </w:pPr>
    <w:r>
      <w:rPr>
        <w:rStyle w:val="wysiwyg-font-size-xx-small"/>
        <w:rFonts w:ascii="inherit" w:hAnsi="inherit"/>
        <w:b/>
        <w:bCs/>
        <w:color w:val="000000"/>
        <w:sz w:val="15"/>
        <w:szCs w:val="15"/>
        <w:bdr w:val="none" w:sz="0" w:space="0" w:color="auto" w:frame="1"/>
      </w:rPr>
      <w:t>„Operacja współfinansowana ze środków Unii Europejskiej w ramach Schematu II Pomocy Technicznej „Krajowa Sieć Obszarów Wiejskich” Programu Rozwoju Obszarów Wiejskich na lata 2014–2020”</w:t>
    </w:r>
  </w:p>
  <w:p w14:paraId="3B7F54F6" w14:textId="77777777" w:rsidR="003C033A" w:rsidRPr="00B93E2B" w:rsidRDefault="003C033A" w:rsidP="00B93E2B">
    <w:pPr>
      <w:pStyle w:val="NormalnyWeb"/>
      <w:shd w:val="clear" w:color="auto" w:fill="FFFFFF"/>
      <w:spacing w:before="0" w:beforeAutospacing="0" w:after="0" w:afterAutospacing="0"/>
      <w:jc w:val="center"/>
      <w:textAlignment w:val="baseline"/>
      <w:rPr>
        <w:rFonts w:ascii="Lucida Console" w:hAnsi="Lucida Console"/>
        <w:color w:val="000000"/>
        <w:sz w:val="23"/>
        <w:szCs w:val="23"/>
      </w:rPr>
    </w:pPr>
    <w:r>
      <w:rPr>
        <w:rStyle w:val="wysiwyg-font-size-xx-small"/>
        <w:rFonts w:ascii="inherit" w:hAnsi="inherit"/>
        <w:b/>
        <w:bCs/>
        <w:color w:val="000000"/>
        <w:sz w:val="15"/>
        <w:szCs w:val="15"/>
        <w:bdr w:val="none" w:sz="0" w:space="0" w:color="auto" w:frame="1"/>
      </w:rPr>
      <w:t>Odwiedź portal </w:t>
    </w:r>
    <w:r>
      <w:fldChar w:fldCharType="begin"/>
    </w:r>
    <w:r>
      <w:instrText xml:space="preserve"> HYPERLINK "http://www.ksow.pl/" \t "_blank" </w:instrText>
    </w:r>
    <w:r>
      <w:fldChar w:fldCharType="separate"/>
    </w:r>
    <w:r>
      <w:rPr>
        <w:rStyle w:val="Hipercze"/>
        <w:rFonts w:ascii="inherit" w:hAnsi="inherit"/>
        <w:b/>
        <w:bCs/>
        <w:color w:val="429E91"/>
        <w:sz w:val="15"/>
        <w:szCs w:val="15"/>
        <w:bdr w:val="none" w:sz="0" w:space="0" w:color="auto" w:frame="1"/>
      </w:rPr>
      <w:t>www.ksow.pl</w:t>
    </w:r>
    <w:r>
      <w:rPr>
        <w:rStyle w:val="Hipercze"/>
        <w:rFonts w:ascii="inherit" w:hAnsi="inherit"/>
        <w:b/>
        <w:bCs/>
        <w:color w:val="429E91"/>
        <w:sz w:val="15"/>
        <w:szCs w:val="15"/>
        <w:bdr w:val="none" w:sz="0" w:space="0" w:color="auto" w:frame="1"/>
      </w:rPr>
      <w:fldChar w:fldCharType="end"/>
    </w:r>
    <w:r>
      <w:rPr>
        <w:rStyle w:val="wysiwyg-font-size-xx-small"/>
        <w:rFonts w:ascii="inherit" w:hAnsi="inherit"/>
        <w:b/>
        <w:bCs/>
        <w:color w:val="000000"/>
        <w:sz w:val="15"/>
        <w:szCs w:val="15"/>
        <w:bdr w:val="none" w:sz="0" w:space="0" w:color="auto" w:frame="1"/>
      </w:rPr>
      <w:t> zostań Partnerem Krajowej Sieci Obszarów Wiejskich</w:t>
    </w:r>
    <w:r>
      <w:rPr>
        <w:rFonts w:ascii="inherit" w:hAnsi="inherit"/>
        <w:b/>
        <w:bCs/>
        <w:color w:val="000000"/>
        <w:sz w:val="15"/>
        <w:szCs w:val="15"/>
        <w:bdr w:val="none" w:sz="0" w:space="0" w:color="auto" w:frame="1"/>
      </w:rPr>
      <w:br/>
    </w:r>
    <w:r>
      <w:rPr>
        <w:rStyle w:val="wysiwyg-font-size-xx-small"/>
        <w:rFonts w:ascii="inherit" w:hAnsi="inherit"/>
        <w:b/>
        <w:bCs/>
        <w:color w:val="000000"/>
        <w:sz w:val="15"/>
        <w:szCs w:val="15"/>
        <w:bdr w:val="none" w:sz="0" w:space="0" w:color="auto" w:frame="1"/>
      </w:rPr>
      <w:t>Instytucja odpowiedzialna za treść Polska Izba Żywności Ekologicznej </w:t>
    </w:r>
    <w:r>
      <w:fldChar w:fldCharType="begin"/>
    </w:r>
    <w:r>
      <w:instrText xml:space="preserve"> HYPERLINK "http://www.pize.info.pl/" \t "_blank" </w:instrText>
    </w:r>
    <w:r>
      <w:fldChar w:fldCharType="separate"/>
    </w:r>
    <w:r>
      <w:rPr>
        <w:rStyle w:val="Hipercze"/>
        <w:rFonts w:ascii="inherit" w:hAnsi="inherit"/>
        <w:b/>
        <w:bCs/>
        <w:color w:val="429E91"/>
        <w:sz w:val="15"/>
        <w:szCs w:val="15"/>
        <w:bdr w:val="none" w:sz="0" w:space="0" w:color="auto" w:frame="1"/>
      </w:rPr>
      <w:t>www.pize.info.pl</w:t>
    </w:r>
    <w:r>
      <w:rPr>
        <w:rStyle w:val="Hipercze"/>
        <w:rFonts w:ascii="inherit" w:hAnsi="inherit"/>
        <w:b/>
        <w:bCs/>
        <w:color w:val="429E91"/>
        <w:sz w:val="15"/>
        <w:szCs w:val="15"/>
        <w:bdr w:val="none" w:sz="0" w:space="0" w:color="auto" w:frame="1"/>
      </w:rPr>
      <w:fldChar w:fldCharType="end"/>
    </w:r>
    <w:bookmarkEnd w:id="1"/>
    <w:bookmarkEnd w:id="2"/>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AF032" w14:textId="77777777" w:rsidR="003C033A" w:rsidRDefault="003C033A" w:rsidP="009D2DFC">
      <w:pPr>
        <w:spacing w:after="0" w:line="240" w:lineRule="auto"/>
      </w:pPr>
      <w:r>
        <w:separator/>
      </w:r>
    </w:p>
  </w:footnote>
  <w:footnote w:type="continuationSeparator" w:id="0">
    <w:p w14:paraId="2E0325FC" w14:textId="77777777" w:rsidR="003C033A" w:rsidRDefault="003C033A" w:rsidP="009D2DFC">
      <w:pPr>
        <w:spacing w:after="0" w:line="240" w:lineRule="auto"/>
      </w:pPr>
      <w:r>
        <w:continuationSeparator/>
      </w:r>
    </w:p>
  </w:footnote>
  <w:footnote w:id="1">
    <w:p w14:paraId="40BF4137" w14:textId="77777777" w:rsidR="003C033A" w:rsidRPr="00A13F9F" w:rsidRDefault="003C033A">
      <w:pPr>
        <w:pStyle w:val="Tekstprzypisudolnego"/>
        <w:rPr>
          <w:rFonts w:ascii="Calibri Light" w:hAnsi="Calibri Light"/>
          <w:sz w:val="18"/>
          <w:szCs w:val="18"/>
        </w:rPr>
      </w:pPr>
      <w:r w:rsidRPr="00A13F9F">
        <w:rPr>
          <w:rStyle w:val="Odwoanieprzypisudolnego"/>
          <w:rFonts w:ascii="Calibri Light" w:hAnsi="Calibri Light"/>
          <w:sz w:val="18"/>
          <w:szCs w:val="18"/>
        </w:rPr>
        <w:footnoteRef/>
      </w:r>
      <w:r w:rsidRPr="00A13F9F">
        <w:rPr>
          <w:rFonts w:ascii="Calibri Light" w:hAnsi="Calibri Light"/>
          <w:sz w:val="18"/>
          <w:szCs w:val="18"/>
        </w:rPr>
        <w:t xml:space="preserve"> http://polska.mintel.com/centrum-prasowe/ponad-polowa-polskich-konsumentow-ufa-bardziej-zywnosci-i-napojom-produkowanym-w-polsce</w:t>
      </w:r>
    </w:p>
  </w:footnote>
  <w:footnote w:id="2">
    <w:p w14:paraId="0435B98B" w14:textId="77777777" w:rsidR="00A13F9F" w:rsidRDefault="00A13F9F">
      <w:pPr>
        <w:pStyle w:val="Tekstprzypisudolnego"/>
      </w:pPr>
      <w:r>
        <w:rPr>
          <w:rStyle w:val="Odwoanieprzypisudolnego"/>
        </w:rPr>
        <w:footnoteRef/>
      </w:r>
      <w:r>
        <w:t xml:space="preserve"> </w:t>
      </w:r>
      <w:hyperlink r:id="rId1" w:history="1">
        <w:r w:rsidRPr="00A13F9F">
          <w:rPr>
            <w:rStyle w:val="Hipercze"/>
            <w:rFonts w:ascii="Calibri Light" w:hAnsi="Calibri Light" w:cstheme="majorHAnsi"/>
            <w:bCs/>
            <w:color w:val="auto"/>
            <w:sz w:val="18"/>
            <w:szCs w:val="18"/>
            <w:u w:val="none"/>
          </w:rPr>
          <w:t>http://eurac.tv/krotkie-lancuchy-dostaw-zywnosci</w:t>
        </w:r>
      </w:hyperlink>
    </w:p>
  </w:footnote>
  <w:footnote w:id="3">
    <w:p w14:paraId="1C1BC5D1" w14:textId="77777777" w:rsidR="003C033A" w:rsidRDefault="003C033A">
      <w:pPr>
        <w:pStyle w:val="Tekstprzypisudolnego"/>
      </w:pPr>
      <w:r w:rsidRPr="0000641B">
        <w:rPr>
          <w:rStyle w:val="Odwoanieprzypisudolnego"/>
          <w:rFonts w:asciiTheme="majorHAnsi" w:hAnsiTheme="majorHAnsi" w:cstheme="majorHAnsi"/>
          <w:sz w:val="16"/>
          <w:szCs w:val="16"/>
        </w:rPr>
        <w:footnoteRef/>
      </w:r>
      <w:r w:rsidRPr="0000641B">
        <w:rPr>
          <w:rFonts w:asciiTheme="majorHAnsi" w:hAnsiTheme="majorHAnsi" w:cstheme="majorHAnsi"/>
          <w:sz w:val="16"/>
          <w:szCs w:val="16"/>
        </w:rPr>
        <w:t xml:space="preserve"> </w:t>
      </w:r>
      <w:hyperlink r:id="rId2" w:history="1">
        <w:r w:rsidRPr="0000641B">
          <w:rPr>
            <w:rStyle w:val="Hipercze"/>
            <w:rFonts w:asciiTheme="majorHAnsi" w:hAnsiTheme="majorHAnsi" w:cstheme="majorHAnsi"/>
            <w:bCs/>
            <w:color w:val="auto"/>
            <w:sz w:val="16"/>
            <w:szCs w:val="16"/>
            <w:u w:val="none"/>
          </w:rPr>
          <w:t>ibidem</w:t>
        </w:r>
      </w:hyperlink>
      <w:r w:rsidRPr="0000641B">
        <w:rPr>
          <w:rFonts w:ascii="TisaPro-Bold" w:hAnsi="TisaPro-Bold" w:cs="TisaPro-Bold"/>
          <w:b/>
          <w:bCs/>
          <w:sz w:val="16"/>
          <w:szCs w:val="16"/>
        </w:rPr>
        <w:t xml:space="preserve"> </w:t>
      </w:r>
    </w:p>
  </w:footnote>
  <w:footnote w:id="4">
    <w:p w14:paraId="70809EDE" w14:textId="77777777" w:rsidR="003C033A" w:rsidRDefault="003C033A" w:rsidP="00520020">
      <w:pPr>
        <w:pStyle w:val="Tekstprzypisudolnego"/>
      </w:pPr>
      <w:r>
        <w:rPr>
          <w:rStyle w:val="Odwoanieprzypisudolnego"/>
        </w:rPr>
        <w:footnoteRef/>
      </w:r>
      <w:r>
        <w:t xml:space="preserve"> </w:t>
      </w:r>
      <w:hyperlink r:id="rId3" w:history="1">
        <w:r w:rsidRPr="00B62B27">
          <w:rPr>
            <w:rStyle w:val="Hipercze"/>
            <w:sz w:val="16"/>
          </w:rPr>
          <w:t>https://lokalnyrolnik.pl/blog/powstal-lokalny-rolnik/</w:t>
        </w:r>
      </w:hyperlink>
      <w:r w:rsidRPr="00B62B27">
        <w:rPr>
          <w:sz w:val="16"/>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39206" w14:textId="77777777" w:rsidR="003C033A" w:rsidRDefault="003C033A" w:rsidP="001E3098">
    <w:pPr>
      <w:pStyle w:val="Nagwek"/>
    </w:pPr>
    <w:r>
      <w:rPr>
        <w:noProof/>
        <w:lang w:val="en-US" w:eastAsia="pl-PL"/>
      </w:rPr>
      <w:drawing>
        <wp:anchor distT="0" distB="0" distL="114300" distR="114300" simplePos="0" relativeHeight="251659264" behindDoc="0" locked="0" layoutInCell="1" allowOverlap="1" wp14:anchorId="1CC9E5E7" wp14:editId="08858518">
          <wp:simplePos x="0" y="0"/>
          <wp:positionH relativeFrom="margin">
            <wp:align>right</wp:align>
          </wp:positionH>
          <wp:positionV relativeFrom="page">
            <wp:posOffset>131445</wp:posOffset>
          </wp:positionV>
          <wp:extent cx="1612900" cy="1125220"/>
          <wp:effectExtent l="0" t="0" r="6350" b="0"/>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11252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pl-PL"/>
      </w:rPr>
      <w:drawing>
        <wp:anchor distT="0" distB="0" distL="114300" distR="114300" simplePos="0" relativeHeight="251660288" behindDoc="1" locked="0" layoutInCell="1" allowOverlap="1" wp14:anchorId="054FA9B6" wp14:editId="5C2E633D">
          <wp:simplePos x="0" y="0"/>
          <wp:positionH relativeFrom="margin">
            <wp:align>left</wp:align>
          </wp:positionH>
          <wp:positionV relativeFrom="page">
            <wp:posOffset>260350</wp:posOffset>
          </wp:positionV>
          <wp:extent cx="1821815" cy="956945"/>
          <wp:effectExtent l="0" t="0" r="6985" b="0"/>
          <wp:wrapThrough wrapText="bothSides">
            <wp:wrapPolygon edited="0">
              <wp:start x="0" y="0"/>
              <wp:lineTo x="0" y="21070"/>
              <wp:lineTo x="21457" y="21070"/>
              <wp:lineTo x="21457" y="0"/>
              <wp:lineTo x="0" y="0"/>
            </wp:wrapPolygon>
          </wp:wrapThrough>
          <wp:docPr id="14" name="Obraz 14" descr="http://files.clickweb.home.pl/homepl42806/image/logopizekopi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les.clickweb.home.pl/homepl42806/image/logopizekopia_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1815" cy="956945"/>
                  </a:xfrm>
                  <a:prstGeom prst="rect">
                    <a:avLst/>
                  </a:prstGeom>
                  <a:noFill/>
                  <a:ln>
                    <a:noFill/>
                  </a:ln>
                </pic:spPr>
              </pic:pic>
            </a:graphicData>
          </a:graphic>
        </wp:anchor>
      </w:drawing>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2966"/>
    <w:multiLevelType w:val="hybridMultilevel"/>
    <w:tmpl w:val="D3560F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1255660"/>
    <w:multiLevelType w:val="hybridMultilevel"/>
    <w:tmpl w:val="C90AFF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D17"/>
    <w:rsid w:val="0000641B"/>
    <w:rsid w:val="00013CE5"/>
    <w:rsid w:val="000167D1"/>
    <w:rsid w:val="00025913"/>
    <w:rsid w:val="000854D6"/>
    <w:rsid w:val="000E1E11"/>
    <w:rsid w:val="00123D17"/>
    <w:rsid w:val="0012416A"/>
    <w:rsid w:val="001477D0"/>
    <w:rsid w:val="00147E00"/>
    <w:rsid w:val="00152226"/>
    <w:rsid w:val="001859B3"/>
    <w:rsid w:val="001905E8"/>
    <w:rsid w:val="00193CA7"/>
    <w:rsid w:val="00197A40"/>
    <w:rsid w:val="001B5A66"/>
    <w:rsid w:val="001C2E4E"/>
    <w:rsid w:val="001E3098"/>
    <w:rsid w:val="001F4BCA"/>
    <w:rsid w:val="002076D8"/>
    <w:rsid w:val="0024042E"/>
    <w:rsid w:val="00275945"/>
    <w:rsid w:val="00286124"/>
    <w:rsid w:val="002A197C"/>
    <w:rsid w:val="002B0220"/>
    <w:rsid w:val="002B2C88"/>
    <w:rsid w:val="002E1117"/>
    <w:rsid w:val="00300F1C"/>
    <w:rsid w:val="00346D3A"/>
    <w:rsid w:val="003C033A"/>
    <w:rsid w:val="003C20D2"/>
    <w:rsid w:val="0040795F"/>
    <w:rsid w:val="0045210D"/>
    <w:rsid w:val="00471D05"/>
    <w:rsid w:val="00493D59"/>
    <w:rsid w:val="004A1BFB"/>
    <w:rsid w:val="004A4FBA"/>
    <w:rsid w:val="004A6A30"/>
    <w:rsid w:val="004F747E"/>
    <w:rsid w:val="00520020"/>
    <w:rsid w:val="00536198"/>
    <w:rsid w:val="00553680"/>
    <w:rsid w:val="00601E4D"/>
    <w:rsid w:val="00641697"/>
    <w:rsid w:val="0068716A"/>
    <w:rsid w:val="00696F16"/>
    <w:rsid w:val="00736489"/>
    <w:rsid w:val="00742BA2"/>
    <w:rsid w:val="00770B0A"/>
    <w:rsid w:val="00797785"/>
    <w:rsid w:val="00797A09"/>
    <w:rsid w:val="007D4863"/>
    <w:rsid w:val="00827368"/>
    <w:rsid w:val="00840176"/>
    <w:rsid w:val="00840FB7"/>
    <w:rsid w:val="00856990"/>
    <w:rsid w:val="008612C8"/>
    <w:rsid w:val="008703E8"/>
    <w:rsid w:val="008A55FD"/>
    <w:rsid w:val="008C5EC4"/>
    <w:rsid w:val="008D350B"/>
    <w:rsid w:val="008E14E0"/>
    <w:rsid w:val="008E3197"/>
    <w:rsid w:val="008E38D6"/>
    <w:rsid w:val="00935DFB"/>
    <w:rsid w:val="00940CE2"/>
    <w:rsid w:val="00944669"/>
    <w:rsid w:val="00961AF2"/>
    <w:rsid w:val="00982E65"/>
    <w:rsid w:val="0099701C"/>
    <w:rsid w:val="009B1BEC"/>
    <w:rsid w:val="009C57F3"/>
    <w:rsid w:val="009D2DFC"/>
    <w:rsid w:val="009F0780"/>
    <w:rsid w:val="00A13F9F"/>
    <w:rsid w:val="00A30F3B"/>
    <w:rsid w:val="00A470FF"/>
    <w:rsid w:val="00AA3B5F"/>
    <w:rsid w:val="00AE5645"/>
    <w:rsid w:val="00AE6CD5"/>
    <w:rsid w:val="00AF4432"/>
    <w:rsid w:val="00B156B8"/>
    <w:rsid w:val="00B17E20"/>
    <w:rsid w:val="00B25659"/>
    <w:rsid w:val="00B33783"/>
    <w:rsid w:val="00B35522"/>
    <w:rsid w:val="00B62B27"/>
    <w:rsid w:val="00B81B15"/>
    <w:rsid w:val="00B93E2B"/>
    <w:rsid w:val="00BB26D0"/>
    <w:rsid w:val="00BC3BD4"/>
    <w:rsid w:val="00BE44BD"/>
    <w:rsid w:val="00C046D0"/>
    <w:rsid w:val="00C046DB"/>
    <w:rsid w:val="00C1678F"/>
    <w:rsid w:val="00C2456A"/>
    <w:rsid w:val="00C3197B"/>
    <w:rsid w:val="00C94C63"/>
    <w:rsid w:val="00CB2B26"/>
    <w:rsid w:val="00CB6A9C"/>
    <w:rsid w:val="00D27DF5"/>
    <w:rsid w:val="00D83F6F"/>
    <w:rsid w:val="00D948A2"/>
    <w:rsid w:val="00DB4988"/>
    <w:rsid w:val="00E01A30"/>
    <w:rsid w:val="00E17CEE"/>
    <w:rsid w:val="00E3176F"/>
    <w:rsid w:val="00ED3790"/>
    <w:rsid w:val="00F13F33"/>
    <w:rsid w:val="00F231BC"/>
    <w:rsid w:val="00F241FD"/>
    <w:rsid w:val="00FA1DBA"/>
    <w:rsid w:val="00FC1E6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DC7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23D1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9D2DF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9D2DFC"/>
    <w:rPr>
      <w:sz w:val="20"/>
      <w:szCs w:val="20"/>
    </w:rPr>
  </w:style>
  <w:style w:type="character" w:styleId="Odwoanieprzypisudolnego">
    <w:name w:val="footnote reference"/>
    <w:basedOn w:val="Domylnaczcionkaakapitu"/>
    <w:uiPriority w:val="99"/>
    <w:unhideWhenUsed/>
    <w:rsid w:val="009D2DFC"/>
    <w:rPr>
      <w:vertAlign w:val="superscript"/>
    </w:rPr>
  </w:style>
  <w:style w:type="paragraph" w:styleId="Nagwek">
    <w:name w:val="header"/>
    <w:basedOn w:val="Normalny"/>
    <w:link w:val="NagwekZnak"/>
    <w:uiPriority w:val="99"/>
    <w:unhideWhenUsed/>
    <w:rsid w:val="001E30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3098"/>
  </w:style>
  <w:style w:type="paragraph" w:styleId="Stopka">
    <w:name w:val="footer"/>
    <w:basedOn w:val="Normalny"/>
    <w:link w:val="StopkaZnak"/>
    <w:uiPriority w:val="99"/>
    <w:unhideWhenUsed/>
    <w:rsid w:val="001E30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3098"/>
  </w:style>
  <w:style w:type="character" w:styleId="Hipercze">
    <w:name w:val="Hyperlink"/>
    <w:basedOn w:val="Domylnaczcionkaakapitu"/>
    <w:uiPriority w:val="99"/>
    <w:unhideWhenUsed/>
    <w:rsid w:val="00F241FD"/>
    <w:rPr>
      <w:color w:val="0000FF"/>
      <w:u w:val="single"/>
    </w:rPr>
  </w:style>
  <w:style w:type="character" w:customStyle="1" w:styleId="Nierozpoznanawzmianka1">
    <w:name w:val="Nierozpoznana wzmianka1"/>
    <w:basedOn w:val="Domylnaczcionkaakapitu"/>
    <w:uiPriority w:val="99"/>
    <w:semiHidden/>
    <w:unhideWhenUsed/>
    <w:rsid w:val="00F241FD"/>
    <w:rPr>
      <w:color w:val="605E5C"/>
      <w:shd w:val="clear" w:color="auto" w:fill="E1DFDD"/>
    </w:rPr>
  </w:style>
  <w:style w:type="character" w:customStyle="1" w:styleId="wysiwyg-font-size-xx-small">
    <w:name w:val="wysiwyg-font-size-xx-small"/>
    <w:basedOn w:val="Domylnaczcionkaakapitu"/>
    <w:rsid w:val="00F13F33"/>
  </w:style>
  <w:style w:type="paragraph" w:styleId="Tekstdymka">
    <w:name w:val="Balloon Text"/>
    <w:basedOn w:val="Normalny"/>
    <w:link w:val="TekstdymkaZnak"/>
    <w:uiPriority w:val="99"/>
    <w:semiHidden/>
    <w:unhideWhenUsed/>
    <w:rsid w:val="00940C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0CE2"/>
    <w:rPr>
      <w:rFonts w:ascii="Tahoma" w:hAnsi="Tahoma" w:cs="Tahoma"/>
      <w:sz w:val="16"/>
      <w:szCs w:val="16"/>
    </w:rPr>
  </w:style>
  <w:style w:type="character" w:customStyle="1" w:styleId="Nierozpoznanawzmianka2">
    <w:name w:val="Nierozpoznana wzmianka2"/>
    <w:basedOn w:val="Domylnaczcionkaakapitu"/>
    <w:uiPriority w:val="99"/>
    <w:semiHidden/>
    <w:unhideWhenUsed/>
    <w:rsid w:val="003C20D2"/>
    <w:rPr>
      <w:color w:val="605E5C"/>
      <w:shd w:val="clear" w:color="auto" w:fill="E1DFDD"/>
    </w:rPr>
  </w:style>
  <w:style w:type="paragraph" w:styleId="Akapitzlist">
    <w:name w:val="List Paragraph"/>
    <w:basedOn w:val="Normalny"/>
    <w:uiPriority w:val="34"/>
    <w:qFormat/>
    <w:rsid w:val="00520020"/>
    <w:pPr>
      <w:ind w:left="720"/>
      <w:contextualSpacing/>
    </w:pPr>
  </w:style>
  <w:style w:type="character" w:styleId="Pogrubienie">
    <w:name w:val="Strong"/>
    <w:basedOn w:val="Domylnaczcionkaakapitu"/>
    <w:uiPriority w:val="22"/>
    <w:qFormat/>
    <w:rsid w:val="00520020"/>
    <w:rPr>
      <w:b/>
      <w:bCs/>
    </w:rPr>
  </w:style>
  <w:style w:type="character" w:customStyle="1" w:styleId="UnresolvedMention">
    <w:name w:val="Unresolved Mention"/>
    <w:basedOn w:val="Domylnaczcionkaakapitu"/>
    <w:uiPriority w:val="99"/>
    <w:semiHidden/>
    <w:unhideWhenUsed/>
    <w:rsid w:val="00601E4D"/>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23D1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9D2DF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9D2DFC"/>
    <w:rPr>
      <w:sz w:val="20"/>
      <w:szCs w:val="20"/>
    </w:rPr>
  </w:style>
  <w:style w:type="character" w:styleId="Odwoanieprzypisudolnego">
    <w:name w:val="footnote reference"/>
    <w:basedOn w:val="Domylnaczcionkaakapitu"/>
    <w:uiPriority w:val="99"/>
    <w:unhideWhenUsed/>
    <w:rsid w:val="009D2DFC"/>
    <w:rPr>
      <w:vertAlign w:val="superscript"/>
    </w:rPr>
  </w:style>
  <w:style w:type="paragraph" w:styleId="Nagwek">
    <w:name w:val="header"/>
    <w:basedOn w:val="Normalny"/>
    <w:link w:val="NagwekZnak"/>
    <w:uiPriority w:val="99"/>
    <w:unhideWhenUsed/>
    <w:rsid w:val="001E30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3098"/>
  </w:style>
  <w:style w:type="paragraph" w:styleId="Stopka">
    <w:name w:val="footer"/>
    <w:basedOn w:val="Normalny"/>
    <w:link w:val="StopkaZnak"/>
    <w:uiPriority w:val="99"/>
    <w:unhideWhenUsed/>
    <w:rsid w:val="001E30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3098"/>
  </w:style>
  <w:style w:type="character" w:styleId="Hipercze">
    <w:name w:val="Hyperlink"/>
    <w:basedOn w:val="Domylnaczcionkaakapitu"/>
    <w:uiPriority w:val="99"/>
    <w:unhideWhenUsed/>
    <w:rsid w:val="00F241FD"/>
    <w:rPr>
      <w:color w:val="0000FF"/>
      <w:u w:val="single"/>
    </w:rPr>
  </w:style>
  <w:style w:type="character" w:customStyle="1" w:styleId="Nierozpoznanawzmianka1">
    <w:name w:val="Nierozpoznana wzmianka1"/>
    <w:basedOn w:val="Domylnaczcionkaakapitu"/>
    <w:uiPriority w:val="99"/>
    <w:semiHidden/>
    <w:unhideWhenUsed/>
    <w:rsid w:val="00F241FD"/>
    <w:rPr>
      <w:color w:val="605E5C"/>
      <w:shd w:val="clear" w:color="auto" w:fill="E1DFDD"/>
    </w:rPr>
  </w:style>
  <w:style w:type="character" w:customStyle="1" w:styleId="wysiwyg-font-size-xx-small">
    <w:name w:val="wysiwyg-font-size-xx-small"/>
    <w:basedOn w:val="Domylnaczcionkaakapitu"/>
    <w:rsid w:val="00F13F33"/>
  </w:style>
  <w:style w:type="paragraph" w:styleId="Tekstdymka">
    <w:name w:val="Balloon Text"/>
    <w:basedOn w:val="Normalny"/>
    <w:link w:val="TekstdymkaZnak"/>
    <w:uiPriority w:val="99"/>
    <w:semiHidden/>
    <w:unhideWhenUsed/>
    <w:rsid w:val="00940CE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0CE2"/>
    <w:rPr>
      <w:rFonts w:ascii="Tahoma" w:hAnsi="Tahoma" w:cs="Tahoma"/>
      <w:sz w:val="16"/>
      <w:szCs w:val="16"/>
    </w:rPr>
  </w:style>
  <w:style w:type="character" w:customStyle="1" w:styleId="Nierozpoznanawzmianka2">
    <w:name w:val="Nierozpoznana wzmianka2"/>
    <w:basedOn w:val="Domylnaczcionkaakapitu"/>
    <w:uiPriority w:val="99"/>
    <w:semiHidden/>
    <w:unhideWhenUsed/>
    <w:rsid w:val="003C20D2"/>
    <w:rPr>
      <w:color w:val="605E5C"/>
      <w:shd w:val="clear" w:color="auto" w:fill="E1DFDD"/>
    </w:rPr>
  </w:style>
  <w:style w:type="paragraph" w:styleId="Akapitzlist">
    <w:name w:val="List Paragraph"/>
    <w:basedOn w:val="Normalny"/>
    <w:uiPriority w:val="34"/>
    <w:qFormat/>
    <w:rsid w:val="00520020"/>
    <w:pPr>
      <w:ind w:left="720"/>
      <w:contextualSpacing/>
    </w:pPr>
  </w:style>
  <w:style w:type="character" w:styleId="Pogrubienie">
    <w:name w:val="Strong"/>
    <w:basedOn w:val="Domylnaczcionkaakapitu"/>
    <w:uiPriority w:val="22"/>
    <w:qFormat/>
    <w:rsid w:val="00520020"/>
    <w:rPr>
      <w:b/>
      <w:bCs/>
    </w:rPr>
  </w:style>
  <w:style w:type="character" w:customStyle="1" w:styleId="UnresolvedMention">
    <w:name w:val="Unresolved Mention"/>
    <w:basedOn w:val="Domylnaczcionkaakapitu"/>
    <w:uiPriority w:val="99"/>
    <w:semiHidden/>
    <w:unhideWhenUsed/>
    <w:rsid w:val="00601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850673">
      <w:bodyDiv w:val="1"/>
      <w:marLeft w:val="0"/>
      <w:marRight w:val="0"/>
      <w:marTop w:val="0"/>
      <w:marBottom w:val="0"/>
      <w:divBdr>
        <w:top w:val="none" w:sz="0" w:space="0" w:color="auto"/>
        <w:left w:val="none" w:sz="0" w:space="0" w:color="auto"/>
        <w:bottom w:val="none" w:sz="0" w:space="0" w:color="auto"/>
        <w:right w:val="none" w:sz="0" w:space="0" w:color="auto"/>
      </w:divBdr>
    </w:div>
    <w:div w:id="876626460">
      <w:bodyDiv w:val="1"/>
      <w:marLeft w:val="0"/>
      <w:marRight w:val="0"/>
      <w:marTop w:val="0"/>
      <w:marBottom w:val="0"/>
      <w:divBdr>
        <w:top w:val="none" w:sz="0" w:space="0" w:color="auto"/>
        <w:left w:val="none" w:sz="0" w:space="0" w:color="auto"/>
        <w:bottom w:val="none" w:sz="0" w:space="0" w:color="auto"/>
        <w:right w:val="none" w:sz="0" w:space="0" w:color="auto"/>
      </w:divBdr>
    </w:div>
    <w:div w:id="158769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zarzad@pize.info.pl"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jemyeko.com" TargetMode="External"/><Relationship Id="rId10" Type="http://schemas.openxmlformats.org/officeDocument/2006/relationships/hyperlink" Target="mailto:samborska@mcconsultants.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eurac.tv/krotkie-lancuchy-dostaw-zywnosci" TargetMode="External"/><Relationship Id="rId2" Type="http://schemas.openxmlformats.org/officeDocument/2006/relationships/hyperlink" Target="http://eurac.tv/krotkie-lancuchy-dostaw-zywnosci" TargetMode="External"/><Relationship Id="rId3" Type="http://schemas.openxmlformats.org/officeDocument/2006/relationships/hyperlink" Target="https://lokalnyrolnik.pl/blog/powstal-lokalny-rolni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62185-91AD-C844-9971-056CA494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5389</Characters>
  <Application>Microsoft Macintosh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E31</dc:creator>
  <cp:lastModifiedBy>mcc</cp:lastModifiedBy>
  <cp:revision>2</cp:revision>
  <dcterms:created xsi:type="dcterms:W3CDTF">2018-10-19T08:32:00Z</dcterms:created>
  <dcterms:modified xsi:type="dcterms:W3CDTF">2018-10-19T08:32:00Z</dcterms:modified>
</cp:coreProperties>
</file>