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24C41" w14:textId="77777777" w:rsidR="00D82965" w:rsidRPr="008532CF" w:rsidRDefault="00D82965" w:rsidP="00D82965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8532CF">
        <w:rPr>
          <w:rFonts w:cstheme="minorHAnsi"/>
          <w:b/>
          <w:bCs/>
          <w:sz w:val="24"/>
          <w:szCs w:val="24"/>
        </w:rPr>
        <w:t>Ocena ofert</w:t>
      </w:r>
    </w:p>
    <w:p w14:paraId="34242FC8" w14:textId="77777777" w:rsidR="00D82965" w:rsidRPr="008532CF" w:rsidRDefault="00D82965" w:rsidP="00D82965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532CF">
        <w:rPr>
          <w:rFonts w:cstheme="minorHAnsi"/>
          <w:sz w:val="24"/>
          <w:szCs w:val="24"/>
        </w:rPr>
        <w:t xml:space="preserve">Złożone oferty zostaną ocenione pod względem spełniania warunków formalnoprawnych udziału w postępowaniu oraz pod względem merytorycznym, określonych w Zapytaniu. </w:t>
      </w:r>
    </w:p>
    <w:p w14:paraId="6B49E126" w14:textId="77777777" w:rsidR="00D82965" w:rsidRPr="008532CF" w:rsidRDefault="00D82965" w:rsidP="00D82965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532CF">
        <w:rPr>
          <w:rFonts w:cstheme="minorHAnsi"/>
          <w:sz w:val="24"/>
          <w:szCs w:val="24"/>
        </w:rPr>
        <w:t xml:space="preserve">Jeżeli oferta nie spełni któregokolwiek z warunków udziału w postępowaniu wymienionych w </w:t>
      </w:r>
      <w:r>
        <w:rPr>
          <w:rFonts w:cstheme="minorHAnsi"/>
          <w:sz w:val="24"/>
          <w:szCs w:val="24"/>
        </w:rPr>
        <w:t>zapytaniu ofertowym</w:t>
      </w:r>
      <w:r w:rsidRPr="008532CF">
        <w:rPr>
          <w:rFonts w:cstheme="minorHAnsi"/>
          <w:sz w:val="24"/>
          <w:szCs w:val="24"/>
        </w:rPr>
        <w:t xml:space="preserve"> zostanie odrzucona. </w:t>
      </w:r>
      <w:r>
        <w:rPr>
          <w:rFonts w:cstheme="minorHAnsi"/>
          <w:sz w:val="24"/>
          <w:szCs w:val="24"/>
        </w:rPr>
        <w:t xml:space="preserve"> Warunkiem formalnym dopuszczenia do dalszej oceny jest złożenie oferty w terminie.</w:t>
      </w:r>
    </w:p>
    <w:p w14:paraId="0C4F5250" w14:textId="77777777" w:rsidR="00D82965" w:rsidRPr="00E90F31" w:rsidRDefault="00D82965" w:rsidP="00D82965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90F31">
        <w:rPr>
          <w:rFonts w:eastAsia="Times New Roman" w:cstheme="minorHAnsi"/>
          <w:color w:val="000000"/>
          <w:sz w:val="24"/>
          <w:szCs w:val="24"/>
          <w:lang w:eastAsia="pl-PL"/>
        </w:rPr>
        <w:t>Ocenie merytorycznej zostaną poddane wyłącznie oferty spełniające kryteria oceny formalnoprawnej.</w:t>
      </w:r>
    </w:p>
    <w:p w14:paraId="5A1582EE" w14:textId="77777777" w:rsidR="00D82965" w:rsidRPr="008532CF" w:rsidRDefault="00D82965" w:rsidP="00D82965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532CF">
        <w:rPr>
          <w:rFonts w:cstheme="minorHAnsi"/>
          <w:sz w:val="24"/>
          <w:szCs w:val="24"/>
        </w:rPr>
        <w:t xml:space="preserve">Oferty </w:t>
      </w:r>
      <w:r>
        <w:rPr>
          <w:rFonts w:cstheme="minorHAnsi"/>
          <w:sz w:val="24"/>
          <w:szCs w:val="24"/>
        </w:rPr>
        <w:t xml:space="preserve">pod względem merytorycznym </w:t>
      </w:r>
      <w:r w:rsidRPr="008532CF">
        <w:rPr>
          <w:rFonts w:cstheme="minorHAnsi"/>
          <w:sz w:val="24"/>
          <w:szCs w:val="24"/>
        </w:rPr>
        <w:t xml:space="preserve">oceniane będą punktowo. Maksymalna liczba punktów, jaką może uzyskać oferta, wynosi łącznie 100 pkt. </w:t>
      </w:r>
    </w:p>
    <w:p w14:paraId="064CC353" w14:textId="77777777" w:rsidR="00D82965" w:rsidRPr="008532CF" w:rsidRDefault="00D82965" w:rsidP="00D82965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90F31">
        <w:rPr>
          <w:rFonts w:eastAsia="Times New Roman" w:cstheme="minorHAnsi"/>
          <w:color w:val="000000"/>
          <w:sz w:val="24"/>
          <w:szCs w:val="24"/>
          <w:lang w:eastAsia="pl-PL"/>
        </w:rPr>
        <w:t>Za najkorzystniejsza ofertę zamawiający uzna tę, która otrzymała największą ilość punktów spośród ocenianych ofert, w oparciu o ustalone kryteria oceny merytorycznej.</w:t>
      </w:r>
    </w:p>
    <w:p w14:paraId="49EDF8FB" w14:textId="77777777" w:rsidR="00D82965" w:rsidRPr="008532CF" w:rsidRDefault="00D82965" w:rsidP="00D82965">
      <w:pPr>
        <w:pStyle w:val="Akapitzlist"/>
        <w:ind w:left="36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1979"/>
      </w:tblGrid>
      <w:tr w:rsidR="00D82965" w:rsidRPr="00E90F31" w14:paraId="66423105" w14:textId="77777777" w:rsidTr="00D63BE3">
        <w:tc>
          <w:tcPr>
            <w:tcW w:w="562" w:type="dxa"/>
            <w:shd w:val="clear" w:color="auto" w:fill="D0CECE" w:themeFill="background2" w:themeFillShade="E6"/>
          </w:tcPr>
          <w:p w14:paraId="49758701" w14:textId="77777777" w:rsidR="00D82965" w:rsidRPr="00E90F31" w:rsidRDefault="00D82965" w:rsidP="00D63BE3">
            <w:pPr>
              <w:jc w:val="both"/>
              <w:rPr>
                <w:rFonts w:cstheme="minorHAnsi"/>
                <w:b/>
                <w:bCs/>
              </w:rPr>
            </w:pPr>
            <w:r w:rsidRPr="00E90F31">
              <w:rPr>
                <w:rFonts w:cstheme="minorHAnsi"/>
                <w:b/>
                <w:bCs/>
              </w:rPr>
              <w:t xml:space="preserve">Lp. </w:t>
            </w:r>
          </w:p>
        </w:tc>
        <w:tc>
          <w:tcPr>
            <w:tcW w:w="6521" w:type="dxa"/>
            <w:shd w:val="clear" w:color="auto" w:fill="D0CECE" w:themeFill="background2" w:themeFillShade="E6"/>
          </w:tcPr>
          <w:p w14:paraId="3CC918B1" w14:textId="77777777" w:rsidR="00D82965" w:rsidRPr="00E90F31" w:rsidRDefault="00D82965" w:rsidP="00D63BE3">
            <w:pPr>
              <w:jc w:val="both"/>
              <w:rPr>
                <w:rFonts w:cstheme="minorHAnsi"/>
                <w:b/>
                <w:bCs/>
              </w:rPr>
            </w:pPr>
            <w:r w:rsidRPr="00E90F31">
              <w:rPr>
                <w:rFonts w:cstheme="minorHAnsi"/>
                <w:b/>
                <w:bCs/>
              </w:rPr>
              <w:t>Kryterium</w:t>
            </w:r>
          </w:p>
        </w:tc>
        <w:tc>
          <w:tcPr>
            <w:tcW w:w="1979" w:type="dxa"/>
            <w:shd w:val="clear" w:color="auto" w:fill="D0CECE" w:themeFill="background2" w:themeFillShade="E6"/>
          </w:tcPr>
          <w:p w14:paraId="09C5044A" w14:textId="77777777" w:rsidR="00D82965" w:rsidRPr="00E90F31" w:rsidRDefault="00D82965" w:rsidP="00D63BE3">
            <w:pPr>
              <w:jc w:val="both"/>
              <w:rPr>
                <w:rFonts w:cstheme="minorHAnsi"/>
                <w:b/>
                <w:bCs/>
              </w:rPr>
            </w:pPr>
            <w:r w:rsidRPr="00E90F31">
              <w:rPr>
                <w:rFonts w:cstheme="minorHAnsi"/>
                <w:b/>
                <w:bCs/>
              </w:rPr>
              <w:t>Maksymalna liczba punktów</w:t>
            </w:r>
          </w:p>
        </w:tc>
      </w:tr>
      <w:tr w:rsidR="00D82965" w:rsidRPr="00E90F31" w14:paraId="412A7C20" w14:textId="77777777" w:rsidTr="00D63BE3">
        <w:tc>
          <w:tcPr>
            <w:tcW w:w="562" w:type="dxa"/>
          </w:tcPr>
          <w:p w14:paraId="145F781E" w14:textId="77777777" w:rsidR="00D82965" w:rsidRPr="00E90F31" w:rsidRDefault="00D82965" w:rsidP="00D63BE3">
            <w:pPr>
              <w:jc w:val="both"/>
              <w:rPr>
                <w:rFonts w:cstheme="minorHAnsi"/>
              </w:rPr>
            </w:pPr>
            <w:r w:rsidRPr="00E90F31">
              <w:rPr>
                <w:rFonts w:cstheme="minorHAnsi"/>
              </w:rPr>
              <w:t xml:space="preserve">1. </w:t>
            </w:r>
          </w:p>
        </w:tc>
        <w:tc>
          <w:tcPr>
            <w:tcW w:w="6521" w:type="dxa"/>
          </w:tcPr>
          <w:p w14:paraId="2D8FCE92" w14:textId="77777777" w:rsidR="00D82965" w:rsidRPr="00E90F31" w:rsidRDefault="00D82965" w:rsidP="00D63BE3">
            <w:pPr>
              <w:rPr>
                <w:rFonts w:cstheme="minorHAnsi"/>
              </w:rPr>
            </w:pPr>
            <w:r w:rsidRPr="00E90F31">
              <w:rPr>
                <w:rFonts w:cstheme="minorHAnsi"/>
              </w:rPr>
              <w:t xml:space="preserve">Cena </w:t>
            </w:r>
          </w:p>
        </w:tc>
        <w:tc>
          <w:tcPr>
            <w:tcW w:w="1979" w:type="dxa"/>
          </w:tcPr>
          <w:p w14:paraId="00F48F4F" w14:textId="77777777" w:rsidR="00D82965" w:rsidRPr="00E90F31" w:rsidRDefault="00D82965" w:rsidP="00D63B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E90F31">
              <w:rPr>
                <w:rFonts w:cstheme="minorHAnsi"/>
              </w:rPr>
              <w:t>0</w:t>
            </w:r>
          </w:p>
        </w:tc>
      </w:tr>
      <w:tr w:rsidR="00D82965" w:rsidRPr="00E90F31" w14:paraId="6BCB1D8A" w14:textId="77777777" w:rsidTr="00D63BE3">
        <w:tc>
          <w:tcPr>
            <w:tcW w:w="562" w:type="dxa"/>
          </w:tcPr>
          <w:p w14:paraId="15E8BAD6" w14:textId="77777777" w:rsidR="00D82965" w:rsidRPr="00E90F31" w:rsidRDefault="00D82965" w:rsidP="00D63BE3">
            <w:pPr>
              <w:jc w:val="both"/>
              <w:rPr>
                <w:rFonts w:cstheme="minorHAnsi"/>
              </w:rPr>
            </w:pPr>
            <w:r w:rsidRPr="00E90F31">
              <w:rPr>
                <w:rFonts w:cstheme="minorHAnsi"/>
              </w:rPr>
              <w:t xml:space="preserve">2. </w:t>
            </w:r>
          </w:p>
        </w:tc>
        <w:tc>
          <w:tcPr>
            <w:tcW w:w="6521" w:type="dxa"/>
          </w:tcPr>
          <w:p w14:paraId="1C544F34" w14:textId="77777777" w:rsidR="00D82965" w:rsidRPr="00E90F31" w:rsidRDefault="00D82965" w:rsidP="00D63BE3">
            <w:pPr>
              <w:rPr>
                <w:rFonts w:cstheme="minorHAnsi"/>
              </w:rPr>
            </w:pPr>
            <w:r w:rsidRPr="00E90F31">
              <w:rPr>
                <w:rFonts w:cstheme="minorHAnsi"/>
              </w:rPr>
              <w:t xml:space="preserve">Przedstawienie szczegółowej koncepcji obecności na targach BIO </w:t>
            </w:r>
            <w:r>
              <w:rPr>
                <w:rFonts w:cstheme="minorHAnsi"/>
              </w:rPr>
              <w:t>GREEN FUTURE</w:t>
            </w:r>
            <w:r w:rsidRPr="00E90F31">
              <w:rPr>
                <w:rFonts w:cstheme="minorHAnsi"/>
              </w:rPr>
              <w:t xml:space="preserve">, realizującej </w:t>
            </w:r>
            <w:r>
              <w:rPr>
                <w:rFonts w:cstheme="minorHAnsi"/>
              </w:rPr>
              <w:t>opisany w zapytaniu konkursowym</w:t>
            </w:r>
          </w:p>
        </w:tc>
        <w:tc>
          <w:tcPr>
            <w:tcW w:w="1979" w:type="dxa"/>
          </w:tcPr>
          <w:p w14:paraId="696F3EDA" w14:textId="77777777" w:rsidR="00D82965" w:rsidRPr="00E90F31" w:rsidRDefault="00D82965" w:rsidP="00D63B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</w:tbl>
    <w:p w14:paraId="6A3929FF" w14:textId="77777777" w:rsidR="00D82965" w:rsidRPr="00E90F31" w:rsidRDefault="00D82965" w:rsidP="00D82965">
      <w:pPr>
        <w:jc w:val="both"/>
        <w:rPr>
          <w:rFonts w:cstheme="minorHAnsi"/>
        </w:rPr>
      </w:pPr>
    </w:p>
    <w:p w14:paraId="2E0D0703" w14:textId="77777777" w:rsidR="00D82965" w:rsidRPr="00E90F31" w:rsidRDefault="00D82965" w:rsidP="00D82965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44D2BCBB" w14:textId="77777777" w:rsidR="00D82965" w:rsidRPr="003852A5" w:rsidRDefault="00D82965" w:rsidP="00D82965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</w:rPr>
      </w:pPr>
      <w:r w:rsidRPr="00E90F31">
        <w:rPr>
          <w:rFonts w:cstheme="minorHAnsi"/>
          <w:b/>
          <w:bCs/>
          <w:color w:val="000000"/>
        </w:rPr>
        <w:t>KRYTERIUM 1 – CENA</w:t>
      </w:r>
    </w:p>
    <w:p w14:paraId="639F2614" w14:textId="77777777" w:rsidR="00D82965" w:rsidRPr="003852A5" w:rsidRDefault="00D82965" w:rsidP="00D82965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DC7739">
        <w:rPr>
          <w:rFonts w:ascii="Calibri" w:hAnsi="Calibri"/>
          <w:color w:val="000000"/>
          <w:sz w:val="22"/>
          <w:szCs w:val="22"/>
        </w:rPr>
        <w:t>Kryterium będzie rozpatrywane w oparciu o podane całościowe bezpośrednie koszty podwykonawstwa, czyli łącznie koszty przygotowania i realizacji działań</w:t>
      </w:r>
      <w:r>
        <w:rPr>
          <w:rFonts w:ascii="Calibri" w:hAnsi="Calibri"/>
          <w:color w:val="000000"/>
          <w:sz w:val="22"/>
          <w:szCs w:val="22"/>
        </w:rPr>
        <w:t xml:space="preserve"> i wynagrodzenia organizacji wdrażającej. </w:t>
      </w:r>
      <w:r w:rsidRPr="003852A5">
        <w:rPr>
          <w:rFonts w:cstheme="minorHAnsi"/>
          <w:color w:val="000000"/>
        </w:rPr>
        <w:t xml:space="preserve">Zamawiający przydzieli każdej badanej ofercie odpowiednią liczbę punktów wg poniższego wzoru: </w:t>
      </w:r>
    </w:p>
    <w:p w14:paraId="6B84A66E" w14:textId="77777777" w:rsidR="00D82965" w:rsidRPr="003852A5" w:rsidRDefault="00D82965" w:rsidP="00D82965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5AF1A9A5" w14:textId="77777777" w:rsidR="00D82965" w:rsidRPr="003852A5" w:rsidRDefault="00D82965" w:rsidP="00D82965">
      <w:pPr>
        <w:autoSpaceDE w:val="0"/>
        <w:autoSpaceDN w:val="0"/>
        <w:adjustRightInd w:val="0"/>
        <w:jc w:val="center"/>
        <w:rPr>
          <w:rFonts w:cstheme="minorHAnsi"/>
          <w:color w:val="000000"/>
        </w:rPr>
      </w:pPr>
      <w:r w:rsidRPr="003852A5">
        <w:rPr>
          <w:rFonts w:cstheme="minorHAnsi"/>
          <w:color w:val="000000"/>
        </w:rPr>
        <w:t>C min</w:t>
      </w:r>
    </w:p>
    <w:p w14:paraId="0405F723" w14:textId="77777777" w:rsidR="00D82965" w:rsidRPr="003852A5" w:rsidRDefault="00D82965" w:rsidP="00D82965">
      <w:pPr>
        <w:autoSpaceDE w:val="0"/>
        <w:autoSpaceDN w:val="0"/>
        <w:adjustRightInd w:val="0"/>
        <w:jc w:val="center"/>
        <w:rPr>
          <w:rFonts w:cstheme="minorHAnsi"/>
          <w:color w:val="000000"/>
        </w:rPr>
      </w:pPr>
      <w:r w:rsidRPr="003852A5">
        <w:rPr>
          <w:rFonts w:cstheme="minorHAnsi"/>
          <w:b/>
          <w:bCs/>
          <w:color w:val="000000"/>
        </w:rPr>
        <w:t xml:space="preserve">C =       </w:t>
      </w:r>
      <w:r w:rsidRPr="003852A5">
        <w:rPr>
          <w:rFonts w:cstheme="minorHAnsi"/>
          <w:b/>
          <w:bCs/>
          <w:color w:val="000000"/>
          <w:vertAlign w:val="superscript"/>
        </w:rPr>
        <w:t>____________________</w:t>
      </w:r>
      <w:r w:rsidRPr="003852A5">
        <w:rPr>
          <w:rFonts w:cstheme="minorHAnsi"/>
          <w:b/>
          <w:bCs/>
          <w:color w:val="000000"/>
        </w:rPr>
        <w:t xml:space="preserve">    x </w:t>
      </w:r>
      <w:r>
        <w:rPr>
          <w:rFonts w:cstheme="minorHAnsi"/>
          <w:b/>
          <w:bCs/>
          <w:color w:val="000000"/>
        </w:rPr>
        <w:t>8</w:t>
      </w:r>
      <w:r w:rsidRPr="003852A5">
        <w:rPr>
          <w:rFonts w:cstheme="minorHAnsi"/>
          <w:b/>
          <w:bCs/>
          <w:color w:val="000000"/>
        </w:rPr>
        <w:t>0 pkt</w:t>
      </w:r>
    </w:p>
    <w:p w14:paraId="73E6A52C" w14:textId="77777777" w:rsidR="00D82965" w:rsidRPr="003852A5" w:rsidRDefault="00D82965" w:rsidP="00D82965">
      <w:pPr>
        <w:autoSpaceDE w:val="0"/>
        <w:autoSpaceDN w:val="0"/>
        <w:adjustRightInd w:val="0"/>
        <w:jc w:val="center"/>
        <w:rPr>
          <w:rFonts w:cstheme="minorHAnsi"/>
          <w:color w:val="000000"/>
        </w:rPr>
      </w:pPr>
      <w:r w:rsidRPr="003852A5">
        <w:rPr>
          <w:rFonts w:cstheme="minorHAnsi"/>
          <w:color w:val="000000"/>
        </w:rPr>
        <w:t>C x</w:t>
      </w:r>
    </w:p>
    <w:p w14:paraId="725B704F" w14:textId="77777777" w:rsidR="00D82965" w:rsidRPr="003852A5" w:rsidRDefault="00D82965" w:rsidP="00D82965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3852A5">
        <w:rPr>
          <w:rFonts w:cstheme="minorHAnsi"/>
          <w:color w:val="000000"/>
        </w:rPr>
        <w:t xml:space="preserve">gdzie: </w:t>
      </w:r>
    </w:p>
    <w:p w14:paraId="38F0731F" w14:textId="77777777" w:rsidR="00D82965" w:rsidRPr="003852A5" w:rsidRDefault="00D82965" w:rsidP="00D82965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3852A5">
        <w:rPr>
          <w:rFonts w:cstheme="minorHAnsi"/>
          <w:color w:val="000000"/>
        </w:rPr>
        <w:t xml:space="preserve">C – liczba punktów za kryterium „cena”; </w:t>
      </w:r>
    </w:p>
    <w:p w14:paraId="7B7D3FCE" w14:textId="77777777" w:rsidR="00D82965" w:rsidRPr="003852A5" w:rsidRDefault="00D82965" w:rsidP="00D82965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3852A5">
        <w:rPr>
          <w:rFonts w:cstheme="minorHAnsi"/>
          <w:color w:val="000000"/>
        </w:rPr>
        <w:t xml:space="preserve">C min – najniższa cena wynikająca ze złożonych ofert; </w:t>
      </w:r>
    </w:p>
    <w:p w14:paraId="0F05AFFC" w14:textId="77777777" w:rsidR="00D82965" w:rsidRPr="003852A5" w:rsidRDefault="00D82965" w:rsidP="00D82965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3852A5">
        <w:rPr>
          <w:rFonts w:cstheme="minorHAnsi"/>
          <w:color w:val="000000"/>
        </w:rPr>
        <w:t>C x – cena oferty rozpatrywanej</w:t>
      </w:r>
    </w:p>
    <w:p w14:paraId="683D0A9F" w14:textId="77777777" w:rsidR="00D82965" w:rsidRPr="003852A5" w:rsidRDefault="00D82965" w:rsidP="00D82965">
      <w:pPr>
        <w:jc w:val="both"/>
        <w:rPr>
          <w:rFonts w:cstheme="minorHAnsi"/>
        </w:rPr>
      </w:pPr>
    </w:p>
    <w:p w14:paraId="08CD58D2" w14:textId="77777777" w:rsidR="00D82965" w:rsidRPr="003852A5" w:rsidRDefault="00D82965" w:rsidP="00D82965">
      <w:pPr>
        <w:jc w:val="both"/>
        <w:rPr>
          <w:rFonts w:cstheme="minorHAnsi"/>
          <w:color w:val="000000"/>
        </w:rPr>
      </w:pPr>
      <w:r w:rsidRPr="003852A5">
        <w:rPr>
          <w:rFonts w:cstheme="minorHAnsi"/>
          <w:color w:val="000000"/>
        </w:rPr>
        <w:t xml:space="preserve">Oferent, który zaproponuje najniższą cenę, otrzyma </w:t>
      </w:r>
      <w:r>
        <w:rPr>
          <w:rFonts w:cstheme="minorHAnsi"/>
          <w:color w:val="000000"/>
        </w:rPr>
        <w:t>8</w:t>
      </w:r>
      <w:r w:rsidRPr="003852A5">
        <w:rPr>
          <w:rFonts w:cstheme="minorHAnsi"/>
          <w:color w:val="000000"/>
        </w:rPr>
        <w:t xml:space="preserve">0 punktów, natomiast pozostali oferenci odpowiednio mniej punktów według powyższego wzoru.  </w:t>
      </w:r>
    </w:p>
    <w:p w14:paraId="48D528B6" w14:textId="77777777" w:rsidR="00D82965" w:rsidRPr="003852A5" w:rsidRDefault="00D82965" w:rsidP="00D82965">
      <w:pPr>
        <w:jc w:val="both"/>
        <w:rPr>
          <w:rFonts w:cstheme="minorHAnsi"/>
          <w:b/>
          <w:bCs/>
          <w:color w:val="000000"/>
        </w:rPr>
      </w:pPr>
    </w:p>
    <w:p w14:paraId="34879F57" w14:textId="77777777" w:rsidR="00D82965" w:rsidRPr="003852A5" w:rsidRDefault="00D82965" w:rsidP="00D82965">
      <w:pPr>
        <w:jc w:val="both"/>
        <w:rPr>
          <w:rFonts w:cstheme="minorHAnsi"/>
          <w:b/>
          <w:bCs/>
          <w:color w:val="000000"/>
        </w:rPr>
      </w:pPr>
      <w:r w:rsidRPr="003852A5">
        <w:rPr>
          <w:rFonts w:cstheme="minorHAnsi"/>
          <w:b/>
          <w:bCs/>
          <w:color w:val="000000"/>
        </w:rPr>
        <w:t>KRYTERIUM 2 – SZCZEGÓŁÓWA KONCEPCJA OBECNOŚCI NA TARGACH</w:t>
      </w:r>
    </w:p>
    <w:p w14:paraId="51F8A28C" w14:textId="77777777" w:rsidR="00D82965" w:rsidRPr="003852A5" w:rsidRDefault="00D82965" w:rsidP="00D82965">
      <w:pPr>
        <w:jc w:val="both"/>
        <w:rPr>
          <w:rFonts w:cstheme="minorHAnsi"/>
          <w:color w:val="000000"/>
        </w:rPr>
      </w:pPr>
      <w:r w:rsidRPr="003852A5">
        <w:rPr>
          <w:rFonts w:cstheme="minorHAnsi"/>
          <w:color w:val="000000"/>
        </w:rPr>
        <w:t xml:space="preserve">Zamawiający przyzna każdej badanej ofercie odpowiednią liczbę punktów (maksymalnie </w:t>
      </w:r>
      <w:r>
        <w:rPr>
          <w:rFonts w:cstheme="minorHAnsi"/>
          <w:color w:val="000000"/>
        </w:rPr>
        <w:t>20</w:t>
      </w:r>
      <w:r w:rsidRPr="003852A5">
        <w:rPr>
          <w:rFonts w:cstheme="minorHAnsi"/>
          <w:color w:val="000000"/>
        </w:rPr>
        <w:t xml:space="preserve"> pkt.). Zamawiający przyzna punkty, uwzględniając poniższe kryteria:</w:t>
      </w:r>
    </w:p>
    <w:p w14:paraId="4A80BBCF" w14:textId="77777777" w:rsidR="00D82965" w:rsidRPr="003852A5" w:rsidRDefault="00D82965" w:rsidP="00D82965">
      <w:pPr>
        <w:jc w:val="both"/>
        <w:rPr>
          <w:rFonts w:cstheme="minorHAnsi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6"/>
        <w:gridCol w:w="1696"/>
      </w:tblGrid>
      <w:tr w:rsidR="00D82965" w:rsidRPr="0095243A" w14:paraId="75E05094" w14:textId="77777777" w:rsidTr="00D63BE3">
        <w:trPr>
          <w:trHeight w:val="110"/>
        </w:trPr>
        <w:tc>
          <w:tcPr>
            <w:tcW w:w="4064" w:type="pct"/>
          </w:tcPr>
          <w:p w14:paraId="47B1E411" w14:textId="77777777" w:rsidR="00D82965" w:rsidRPr="0095243A" w:rsidRDefault="00D82965" w:rsidP="00D63BE3">
            <w:pPr>
              <w:rPr>
                <w:rFonts w:cstheme="minorHAnsi"/>
                <w:color w:val="000000" w:themeColor="text1"/>
              </w:rPr>
            </w:pPr>
            <w:r w:rsidRPr="0095243A">
              <w:rPr>
                <w:rFonts w:cstheme="minorHAnsi"/>
                <w:color w:val="000000" w:themeColor="text1"/>
              </w:rPr>
              <w:t xml:space="preserve">Atrakcyjność proponowanych aktywności pod kątem wzbudzenia zainteresowania uczestników targów i zwiększenia liczby odwiedzających stoisko. Oceniany będzie sposób organizacji przestrzeni stoiska, </w:t>
            </w:r>
            <w:r w:rsidRPr="0095243A">
              <w:rPr>
                <w:rFonts w:cstheme="minorHAnsi"/>
                <w:color w:val="000000" w:themeColor="text1"/>
              </w:rPr>
              <w:lastRenderedPageBreak/>
              <w:t xml:space="preserve">ekspozycji produktów oraz sposób realizacji pokazów kulinarnych (kto, co, w jakiej formie). </w:t>
            </w:r>
          </w:p>
        </w:tc>
        <w:tc>
          <w:tcPr>
            <w:tcW w:w="936" w:type="pct"/>
          </w:tcPr>
          <w:p w14:paraId="0E874149" w14:textId="77777777" w:rsidR="00D82965" w:rsidRPr="0095243A" w:rsidRDefault="00D82965" w:rsidP="00D63BE3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95243A">
              <w:rPr>
                <w:rFonts w:cstheme="minorHAnsi"/>
                <w:b/>
                <w:bCs/>
                <w:color w:val="000000" w:themeColor="text1"/>
              </w:rPr>
              <w:lastRenderedPageBreak/>
              <w:t>0-</w:t>
            </w:r>
            <w:r>
              <w:rPr>
                <w:rFonts w:cstheme="minorHAnsi"/>
                <w:b/>
                <w:bCs/>
                <w:color w:val="000000" w:themeColor="text1"/>
              </w:rPr>
              <w:t>10</w:t>
            </w:r>
            <w:r w:rsidRPr="0095243A">
              <w:rPr>
                <w:rFonts w:cstheme="minorHAnsi"/>
                <w:b/>
                <w:bCs/>
                <w:color w:val="000000" w:themeColor="text1"/>
              </w:rPr>
              <w:t xml:space="preserve"> pkt</w:t>
            </w:r>
          </w:p>
        </w:tc>
      </w:tr>
      <w:tr w:rsidR="00D82965" w:rsidRPr="0095243A" w14:paraId="0A89A280" w14:textId="77777777" w:rsidTr="00D63BE3">
        <w:trPr>
          <w:trHeight w:val="110"/>
        </w:trPr>
        <w:tc>
          <w:tcPr>
            <w:tcW w:w="4064" w:type="pct"/>
          </w:tcPr>
          <w:p w14:paraId="39802D69" w14:textId="77777777" w:rsidR="00D82965" w:rsidRPr="0095243A" w:rsidRDefault="00D82965" w:rsidP="00D63BE3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Merytoryczny zakres proponowanych działań edukacyjnych</w:t>
            </w:r>
            <w:r w:rsidRPr="0095243A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936" w:type="pct"/>
          </w:tcPr>
          <w:p w14:paraId="055AE180" w14:textId="77777777" w:rsidR="00D82965" w:rsidRPr="0095243A" w:rsidRDefault="00D82965" w:rsidP="00D63BE3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95243A">
              <w:rPr>
                <w:rFonts w:cstheme="minorHAnsi"/>
                <w:b/>
                <w:bCs/>
                <w:color w:val="000000" w:themeColor="text1"/>
              </w:rPr>
              <w:t>0-</w:t>
            </w:r>
            <w:r>
              <w:rPr>
                <w:rFonts w:cstheme="minorHAnsi"/>
                <w:b/>
                <w:bCs/>
                <w:color w:val="000000" w:themeColor="text1"/>
              </w:rPr>
              <w:t>10</w:t>
            </w:r>
            <w:r w:rsidRPr="0095243A">
              <w:rPr>
                <w:rFonts w:cstheme="minorHAnsi"/>
                <w:b/>
                <w:bCs/>
                <w:color w:val="000000" w:themeColor="text1"/>
              </w:rPr>
              <w:t xml:space="preserve"> pkt</w:t>
            </w:r>
          </w:p>
        </w:tc>
      </w:tr>
    </w:tbl>
    <w:p w14:paraId="4FEAC109" w14:textId="77777777" w:rsidR="00221074" w:rsidRDefault="00221074"/>
    <w:sectPr w:rsidR="00221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3357"/>
    <w:multiLevelType w:val="hybridMultilevel"/>
    <w:tmpl w:val="1BACF7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0E551C"/>
    <w:multiLevelType w:val="hybridMultilevel"/>
    <w:tmpl w:val="D2E2B7E6"/>
    <w:lvl w:ilvl="0" w:tplc="AC64212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708E7F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160F6B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128755">
    <w:abstractNumId w:val="1"/>
  </w:num>
  <w:num w:numId="2" w16cid:durableId="1780489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65"/>
    <w:rsid w:val="00221074"/>
    <w:rsid w:val="00D8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10CA9"/>
  <w15:chartTrackingRefBased/>
  <w15:docId w15:val="{168A87E1-E9D5-4B2D-8AA8-36C8A6C2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965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2965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ela-Siatka">
    <w:name w:val="Table Grid"/>
    <w:basedOn w:val="Standardowy"/>
    <w:uiPriority w:val="39"/>
    <w:rsid w:val="00D82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1</cp:revision>
  <dcterms:created xsi:type="dcterms:W3CDTF">2022-10-03T13:56:00Z</dcterms:created>
  <dcterms:modified xsi:type="dcterms:W3CDTF">2022-10-03T13:56:00Z</dcterms:modified>
</cp:coreProperties>
</file>